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BEA8" w14:textId="77777777" w:rsidR="00757DD9" w:rsidRDefault="00855E08" w:rsidP="00757DD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7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DD9">
        <w:rPr>
          <w:rFonts w:ascii="Times New Roman" w:hAnsi="Times New Roman"/>
          <w:sz w:val="24"/>
          <w:szCs w:val="24"/>
          <w:lang w:eastAsia="ru-RU"/>
        </w:rPr>
        <w:t>Приложение ____</w:t>
      </w:r>
    </w:p>
    <w:p w14:paraId="56261842" w14:textId="77777777" w:rsidR="00757DD9" w:rsidRDefault="00757DD9" w:rsidP="00757DD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ППКРС по профессии</w:t>
      </w:r>
    </w:p>
    <w:p w14:paraId="0E7D8508" w14:textId="77777777" w:rsidR="004A269F" w:rsidRDefault="00757DD9" w:rsidP="00757DD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18.01.27 Машинист технологических насосов и компрессоров</w:t>
      </w:r>
    </w:p>
    <w:p w14:paraId="00652A59" w14:textId="77777777" w:rsidR="00757DD9" w:rsidRPr="00757DD9" w:rsidRDefault="00757DD9" w:rsidP="00757DD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126"/>
        <w:gridCol w:w="3544"/>
      </w:tblGrid>
      <w:tr w:rsidR="004A269F" w:rsidRPr="004A269F" w14:paraId="7A5478AB" w14:textId="77777777" w:rsidTr="004A269F">
        <w:tc>
          <w:tcPr>
            <w:tcW w:w="3686" w:type="dxa"/>
          </w:tcPr>
          <w:p w14:paraId="441652C7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77269D9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6B536B9E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A269F" w:rsidRPr="004A269F" w14:paraId="62A0005D" w14:textId="77777777" w:rsidTr="004A269F">
        <w:tc>
          <w:tcPr>
            <w:tcW w:w="3686" w:type="dxa"/>
          </w:tcPr>
          <w:p w14:paraId="15A62418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C37CD2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63983E6E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«ТНПК»</w:t>
            </w:r>
          </w:p>
        </w:tc>
      </w:tr>
      <w:tr w:rsidR="004A269F" w:rsidRPr="004A269F" w14:paraId="3100C822" w14:textId="77777777" w:rsidTr="004A269F">
        <w:tc>
          <w:tcPr>
            <w:tcW w:w="3686" w:type="dxa"/>
          </w:tcPr>
          <w:p w14:paraId="2F3ADA09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CB5479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3674918E" w14:textId="1509CAD3" w:rsidR="004A269F" w:rsidRPr="004A269F" w:rsidRDefault="00D544CD" w:rsidP="00D544C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_____________Е.А. Парамонов</w:t>
            </w:r>
          </w:p>
        </w:tc>
      </w:tr>
      <w:tr w:rsidR="004A269F" w:rsidRPr="004A269F" w14:paraId="046405B2" w14:textId="77777777" w:rsidTr="004A269F">
        <w:tc>
          <w:tcPr>
            <w:tcW w:w="3686" w:type="dxa"/>
          </w:tcPr>
          <w:p w14:paraId="060A8823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155AA4" w14:textId="77777777" w:rsidR="004A269F" w:rsidRPr="004A269F" w:rsidRDefault="004A269F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17431AB3" w14:textId="0210B8FB" w:rsidR="004A269F" w:rsidRPr="004A269F" w:rsidRDefault="00D544CD" w:rsidP="004A269F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«_______»________2023 </w:t>
            </w:r>
            <w:r w:rsidR="004A269F" w:rsidRPr="004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C3B27C7" w14:textId="77777777" w:rsidR="004A269F" w:rsidRPr="004A269F" w:rsidRDefault="004A269F" w:rsidP="004A269F">
      <w:pPr>
        <w:spacing w:after="960" w:line="36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1B3EA" w14:textId="77777777" w:rsidR="004A269F" w:rsidRPr="004A269F" w:rsidRDefault="004A269F" w:rsidP="004A2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ГОСУДАРСТВЕННОЙ ИТОГОВОЙ АТТЕСТАЦИИ</w:t>
      </w:r>
    </w:p>
    <w:p w14:paraId="291001CF" w14:textId="77777777" w:rsidR="004A269F" w:rsidRPr="004A269F" w:rsidRDefault="004A269F" w:rsidP="004A2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подготовки квалифицированных рабочих, служащих </w:t>
      </w:r>
    </w:p>
    <w:p w14:paraId="662227F5" w14:textId="77777777" w:rsidR="004A269F" w:rsidRPr="004A269F" w:rsidRDefault="004A269F" w:rsidP="004A2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среднего профессионального образования</w:t>
      </w:r>
    </w:p>
    <w:p w14:paraId="4763BFF7" w14:textId="77777777" w:rsidR="004A269F" w:rsidRPr="004A269F" w:rsidRDefault="004A269F" w:rsidP="004A2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269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18.01.27 </w:t>
      </w: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Машинист технологических насосов и компрессоров</w:t>
      </w:r>
    </w:p>
    <w:p w14:paraId="58C83807" w14:textId="77777777" w:rsidR="004A269F" w:rsidRPr="004A269F" w:rsidRDefault="004A269F" w:rsidP="004A26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A4175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DE1F8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2D757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DBD4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</w:p>
    <w:p w14:paraId="55DD28D5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14:paraId="207464E6" w14:textId="0BA7AEBF" w:rsidR="004A269F" w:rsidRPr="004A269F" w:rsidRDefault="002964B5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</w:t>
      </w:r>
    </w:p>
    <w:p w14:paraId="2C4F8626" w14:textId="6DAAFF89" w:rsidR="004A269F" w:rsidRPr="004A269F" w:rsidRDefault="002964B5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июня 2023</w:t>
      </w:r>
      <w:r w:rsidR="004A269F"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01DA3B4C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7DC5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2BA06" w14:textId="77777777" w:rsidR="004A269F" w:rsidRPr="004A269F" w:rsidRDefault="004A269F" w:rsidP="004A269F">
      <w:pPr>
        <w:tabs>
          <w:tab w:val="left" w:pos="3447"/>
        </w:tabs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73F49" w14:textId="77777777" w:rsidR="004A269F" w:rsidRPr="004A269F" w:rsidRDefault="004A269F" w:rsidP="004A269F">
      <w:pPr>
        <w:tabs>
          <w:tab w:val="left" w:pos="3447"/>
        </w:tabs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3BBD3" w14:textId="77777777" w:rsidR="004A269F" w:rsidRPr="004A269F" w:rsidRDefault="004A269F" w:rsidP="004A269F">
      <w:pPr>
        <w:tabs>
          <w:tab w:val="left" w:pos="3447"/>
        </w:tabs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3B22" w14:textId="77777777" w:rsidR="004A269F" w:rsidRPr="004A269F" w:rsidRDefault="004A269F" w:rsidP="004A269F">
      <w:pPr>
        <w:tabs>
          <w:tab w:val="left" w:pos="3447"/>
        </w:tabs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E6B02" w14:textId="77777777" w:rsidR="005240FC" w:rsidRDefault="005240FC" w:rsidP="005240FC">
      <w:pPr>
        <w:tabs>
          <w:tab w:val="left" w:pos="3447"/>
        </w:tabs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BF587" w14:textId="0D4899AA" w:rsidR="004A269F" w:rsidRDefault="005240FC" w:rsidP="005240FC">
      <w:pPr>
        <w:tabs>
          <w:tab w:val="left" w:pos="344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E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Тюмень, 202</w:t>
      </w:r>
      <w:r w:rsidR="00C760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269F"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8E73906" w14:textId="77777777" w:rsidR="007E66D4" w:rsidRDefault="007E66D4" w:rsidP="004A26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983741F" w14:textId="77777777" w:rsidR="004A269F" w:rsidRPr="009C7635" w:rsidRDefault="004A269F" w:rsidP="004A2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63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79FF05FE" w14:textId="5378F028" w:rsidR="009C7635" w:rsidRDefault="00403630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r w:rsidRPr="00373A25">
        <w:fldChar w:fldCharType="begin"/>
      </w:r>
      <w:r w:rsidR="002C6FEA" w:rsidRPr="00373A25">
        <w:instrText xml:space="preserve"> TOC \o "1-3" \h \z \u </w:instrText>
      </w:r>
      <w:r w:rsidRPr="00373A25">
        <w:fldChar w:fldCharType="separate"/>
      </w:r>
      <w:hyperlink w:anchor="_Toc146880787" w:history="1">
        <w:r w:rsidR="009C7635" w:rsidRPr="00BF5558">
          <w:rPr>
            <w:rStyle w:val="af0"/>
            <w:noProof/>
          </w:rPr>
          <w:t>1</w:t>
        </w:r>
        <w:r w:rsidR="009C763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C7635" w:rsidRPr="00BF5558">
          <w:rPr>
            <w:rStyle w:val="af0"/>
            <w:noProof/>
          </w:rPr>
          <w:t>Общие положения</w:t>
        </w:r>
        <w:r w:rsidR="009C7635">
          <w:rPr>
            <w:noProof/>
            <w:webHidden/>
          </w:rPr>
          <w:tab/>
        </w:r>
        <w:r w:rsidR="009C7635">
          <w:rPr>
            <w:noProof/>
            <w:webHidden/>
          </w:rPr>
          <w:fldChar w:fldCharType="begin"/>
        </w:r>
        <w:r w:rsidR="009C7635">
          <w:rPr>
            <w:noProof/>
            <w:webHidden/>
          </w:rPr>
          <w:instrText xml:space="preserve"> PAGEREF _Toc146880787 \h </w:instrText>
        </w:r>
        <w:r w:rsidR="009C7635">
          <w:rPr>
            <w:noProof/>
            <w:webHidden/>
          </w:rPr>
        </w:r>
        <w:r w:rsidR="009C7635">
          <w:rPr>
            <w:noProof/>
            <w:webHidden/>
          </w:rPr>
          <w:fldChar w:fldCharType="separate"/>
        </w:r>
        <w:r w:rsidR="009C7635">
          <w:rPr>
            <w:noProof/>
            <w:webHidden/>
          </w:rPr>
          <w:t>3</w:t>
        </w:r>
        <w:r w:rsidR="009C7635">
          <w:rPr>
            <w:noProof/>
            <w:webHidden/>
          </w:rPr>
          <w:fldChar w:fldCharType="end"/>
        </w:r>
      </w:hyperlink>
    </w:p>
    <w:p w14:paraId="4795E047" w14:textId="77D571B1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88" w:history="1">
        <w:r w:rsidRPr="00BF5558">
          <w:rPr>
            <w:rStyle w:val="af0"/>
            <w:noProof/>
          </w:rPr>
          <w:t>2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Используемые сокращения: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C9D923" w14:textId="3473E601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89" w:history="1">
        <w:r w:rsidRPr="00BF5558">
          <w:rPr>
            <w:rStyle w:val="af0"/>
            <w:noProof/>
          </w:rPr>
          <w:t>3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Условия подготовки и проведения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9BE948" w14:textId="63970D9C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0" w:history="1">
        <w:r w:rsidRPr="00BF5558">
          <w:rPr>
            <w:rStyle w:val="af0"/>
            <w:noProof/>
          </w:rPr>
          <w:t>4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Перечень проверяемых видов деятельности и компетенций, вынесенных на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5159A2" w14:textId="685D63F7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1" w:history="1">
        <w:r w:rsidRPr="00BF5558">
          <w:rPr>
            <w:rStyle w:val="af0"/>
            <w:noProof/>
          </w:rPr>
          <w:t>5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Государственная экзаменационная комиссия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4E85399" w14:textId="377333EC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2" w:history="1">
        <w:r w:rsidRPr="00BF5558">
          <w:rPr>
            <w:rStyle w:val="af0"/>
            <w:noProof/>
          </w:rPr>
          <w:t>6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Форма и сроки проведения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FDBF3D0" w14:textId="36CFE3D6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3" w:history="1">
        <w:r w:rsidRPr="00BF5558">
          <w:rPr>
            <w:rStyle w:val="af0"/>
            <w:noProof/>
          </w:rPr>
          <w:t>7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Общие требования к организации и провидению ГИА для выпускников из числа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4256D98" w14:textId="2A3B75E2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4" w:history="1">
        <w:r w:rsidRPr="00BF5558">
          <w:rPr>
            <w:rStyle w:val="af0"/>
            <w:noProof/>
          </w:rPr>
          <w:t>8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Порядок проведения демонстрационного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AEA43F4" w14:textId="29A7B201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5" w:history="1">
        <w:r w:rsidRPr="00BF5558">
          <w:rPr>
            <w:rStyle w:val="af0"/>
            <w:noProof/>
          </w:rPr>
          <w:t>9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Порядок оценки результатов демонстрационного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83D920D" w14:textId="6FC44A94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6" w:history="1">
        <w:r w:rsidRPr="00BF5558">
          <w:rPr>
            <w:rStyle w:val="af0"/>
            <w:noProof/>
          </w:rPr>
          <w:t>10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Порядок подачи и рассмотрения апелляций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D18CF38" w14:textId="087CC124" w:rsidR="009C7635" w:rsidRDefault="009C7635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6880797" w:history="1">
        <w:r w:rsidRPr="00BF5558">
          <w:rPr>
            <w:rStyle w:val="af0"/>
            <w:noProof/>
          </w:rPr>
          <w:t>11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BF5558">
          <w:rPr>
            <w:rStyle w:val="af0"/>
            <w:noProof/>
          </w:rPr>
          <w:t>Порядок повторного прохождения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_Toc146880797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971730C" w14:textId="7B475118" w:rsidR="002C6FEA" w:rsidRDefault="00403630" w:rsidP="00373A25">
      <w:pPr>
        <w:spacing w:after="0" w:line="360" w:lineRule="auto"/>
        <w:jc w:val="both"/>
      </w:pPr>
      <w:r w:rsidRPr="00373A25">
        <w:rPr>
          <w:rFonts w:ascii="Times New Roman" w:hAnsi="Times New Roman" w:cs="Times New Roman"/>
          <w:sz w:val="24"/>
          <w:szCs w:val="24"/>
        </w:rPr>
        <w:fldChar w:fldCharType="end"/>
      </w:r>
      <w:r w:rsidR="002C6FEA">
        <w:br w:type="page"/>
      </w:r>
    </w:p>
    <w:p w14:paraId="60575512" w14:textId="77777777" w:rsidR="00F718A6" w:rsidRPr="00DA0278" w:rsidRDefault="00F718A6" w:rsidP="00DA0278">
      <w:pPr>
        <w:pStyle w:val="1"/>
      </w:pPr>
      <w:bookmarkStart w:id="0" w:name="_Toc146880787"/>
      <w:r w:rsidRPr="00DA0278">
        <w:lastRenderedPageBreak/>
        <w:t>Общие положения</w:t>
      </w:r>
      <w:bookmarkEnd w:id="0"/>
    </w:p>
    <w:p w14:paraId="116778D8" w14:textId="506676FC" w:rsidR="00F718A6" w:rsidRPr="00FC7247" w:rsidRDefault="00F718A6" w:rsidP="00C87F17">
      <w:pPr>
        <w:pStyle w:val="a4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FC7247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выпускников, завершающих обучение </w:t>
      </w:r>
      <w:r>
        <w:rPr>
          <w:rFonts w:ascii="Times New Roman" w:hAnsi="Times New Roman" w:cs="Times New Roman"/>
          <w:sz w:val="24"/>
          <w:szCs w:val="24"/>
        </w:rPr>
        <w:t>в Частном профессиональном образовательном учреждении «Тюменском нефтепроводном профессиональном колледже» (далее «ТНПК»</w:t>
      </w:r>
      <w:r w:rsidRPr="00FC7247">
        <w:rPr>
          <w:rFonts w:ascii="Times New Roman" w:hAnsi="Times New Roman" w:cs="Times New Roman"/>
          <w:sz w:val="24"/>
          <w:szCs w:val="24"/>
        </w:rPr>
        <w:t>) по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7247">
        <w:rPr>
          <w:rFonts w:ascii="Times New Roman" w:hAnsi="Times New Roman" w:cs="Times New Roman"/>
          <w:sz w:val="24"/>
          <w:szCs w:val="24"/>
        </w:rPr>
        <w:t xml:space="preserve">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по профессии </w:t>
      </w:r>
      <w:r w:rsidR="00765DEE" w:rsidRPr="00245E58">
        <w:rPr>
          <w:rFonts w:ascii="Times New Roman" w:hAnsi="Times New Roman" w:cs="Times New Roman"/>
          <w:sz w:val="24"/>
          <w:szCs w:val="24"/>
        </w:rPr>
        <w:t>18.01.27</w:t>
      </w:r>
      <w:r w:rsidRPr="00245E58">
        <w:rPr>
          <w:rFonts w:ascii="Times New Roman" w:hAnsi="Times New Roman" w:cs="Times New Roman"/>
          <w:sz w:val="24"/>
          <w:szCs w:val="24"/>
        </w:rPr>
        <w:t xml:space="preserve"> </w:t>
      </w:r>
      <w:r w:rsidR="00765DEE" w:rsidRPr="00245E58">
        <w:rPr>
          <w:rFonts w:ascii="Times New Roman" w:hAnsi="Times New Roman" w:cs="Times New Roman"/>
          <w:sz w:val="24"/>
          <w:szCs w:val="24"/>
        </w:rPr>
        <w:t>Машинист технологических насосов и компрессоров</w:t>
      </w:r>
      <w:r w:rsidRPr="00245E58">
        <w:rPr>
          <w:rFonts w:ascii="Times New Roman" w:hAnsi="Times New Roman" w:cs="Times New Roman"/>
          <w:sz w:val="24"/>
          <w:szCs w:val="24"/>
        </w:rPr>
        <w:t>,</w:t>
      </w:r>
      <w:r w:rsidRPr="00FC7247">
        <w:rPr>
          <w:rFonts w:ascii="Times New Roman" w:hAnsi="Times New Roman" w:cs="Times New Roman"/>
          <w:sz w:val="24"/>
          <w:szCs w:val="24"/>
        </w:rPr>
        <w:t xml:space="preserve"> является обязательной и проводится в соответствии</w:t>
      </w:r>
      <w:r w:rsidR="00DA0278">
        <w:rPr>
          <w:rFonts w:ascii="Times New Roman" w:hAnsi="Times New Roman" w:cs="Times New Roman"/>
          <w:sz w:val="24"/>
          <w:szCs w:val="24"/>
        </w:rPr>
        <w:t xml:space="preserve"> с</w:t>
      </w:r>
      <w:r w:rsidRPr="00FC7247">
        <w:rPr>
          <w:rFonts w:ascii="Times New Roman" w:hAnsi="Times New Roman" w:cs="Times New Roman"/>
          <w:sz w:val="24"/>
          <w:szCs w:val="24"/>
        </w:rPr>
        <w:t>:</w:t>
      </w:r>
    </w:p>
    <w:p w14:paraId="4993C01F" w14:textId="139225DA" w:rsidR="000A5C09" w:rsidRPr="007E2406" w:rsidRDefault="00F718A6" w:rsidP="004A269F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06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 в Российской федерации» №273</w:t>
      </w:r>
      <w:r w:rsidR="00DA0278">
        <w:rPr>
          <w:rFonts w:ascii="Times New Roman" w:hAnsi="Times New Roman" w:cs="Times New Roman"/>
          <w:sz w:val="24"/>
          <w:szCs w:val="24"/>
        </w:rPr>
        <w:t>-</w:t>
      </w:r>
      <w:r w:rsidRPr="007E2406">
        <w:rPr>
          <w:rFonts w:ascii="Times New Roman" w:hAnsi="Times New Roman" w:cs="Times New Roman"/>
          <w:sz w:val="24"/>
          <w:szCs w:val="24"/>
        </w:rPr>
        <w:t>ФЗ от 29 декабря 2012 года;</w:t>
      </w:r>
    </w:p>
    <w:p w14:paraId="4AB3D6AC" w14:textId="4101A0A5" w:rsidR="0055415D" w:rsidRDefault="00F718A6" w:rsidP="0055415D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0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 w:rsidR="002E24A9" w:rsidRPr="002E24A9">
        <w:rPr>
          <w:rFonts w:ascii="Times New Roman" w:hAnsi="Times New Roman" w:cs="Times New Roman"/>
          <w:sz w:val="24"/>
          <w:szCs w:val="24"/>
        </w:rPr>
        <w:t>18.01.27</w:t>
      </w:r>
      <w:r w:rsidR="00E66055">
        <w:t xml:space="preserve"> </w:t>
      </w:r>
      <w:r w:rsidR="000A5C09" w:rsidRPr="000A5C09">
        <w:rPr>
          <w:rFonts w:ascii="Times New Roman" w:hAnsi="Times New Roman" w:cs="Times New Roman"/>
          <w:sz w:val="24"/>
          <w:szCs w:val="24"/>
        </w:rPr>
        <w:t>Машинист техноло</w:t>
      </w:r>
      <w:r w:rsidR="000A5C09">
        <w:rPr>
          <w:rFonts w:ascii="Times New Roman" w:hAnsi="Times New Roman" w:cs="Times New Roman"/>
          <w:sz w:val="24"/>
          <w:szCs w:val="24"/>
        </w:rPr>
        <w:t xml:space="preserve">гических насосов и компрессоров, </w:t>
      </w:r>
      <w:r w:rsidR="00A42EE9">
        <w:rPr>
          <w:rFonts w:ascii="Times New Roman" w:hAnsi="Times New Roman" w:cs="Times New Roman"/>
          <w:sz w:val="24"/>
          <w:szCs w:val="24"/>
        </w:rPr>
        <w:t>утвержден приказом Министерством просв</w:t>
      </w:r>
      <w:r w:rsidR="007410D8">
        <w:rPr>
          <w:rFonts w:ascii="Times New Roman" w:hAnsi="Times New Roman" w:cs="Times New Roman"/>
          <w:sz w:val="24"/>
          <w:szCs w:val="24"/>
        </w:rPr>
        <w:t>е</w:t>
      </w:r>
      <w:r w:rsidR="00A42EE9">
        <w:rPr>
          <w:rFonts w:ascii="Times New Roman" w:hAnsi="Times New Roman" w:cs="Times New Roman"/>
          <w:sz w:val="24"/>
          <w:szCs w:val="24"/>
        </w:rPr>
        <w:t>щения</w:t>
      </w:r>
      <w:r w:rsidRPr="000A5C09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A5C09">
        <w:rPr>
          <w:rFonts w:ascii="Times New Roman" w:hAnsi="Times New Roman" w:cs="Times New Roman"/>
          <w:sz w:val="24"/>
          <w:szCs w:val="24"/>
        </w:rPr>
        <w:t>2</w:t>
      </w:r>
      <w:r w:rsidR="007410D8">
        <w:rPr>
          <w:rFonts w:ascii="Times New Roman" w:hAnsi="Times New Roman" w:cs="Times New Roman"/>
          <w:sz w:val="24"/>
          <w:szCs w:val="24"/>
        </w:rPr>
        <w:t>0 сентября</w:t>
      </w:r>
      <w:r w:rsidR="000A5C09">
        <w:rPr>
          <w:rFonts w:ascii="Times New Roman" w:hAnsi="Times New Roman" w:cs="Times New Roman"/>
          <w:sz w:val="24"/>
          <w:szCs w:val="24"/>
        </w:rPr>
        <w:t xml:space="preserve"> 20</w:t>
      </w:r>
      <w:r w:rsidR="007410D8">
        <w:rPr>
          <w:rFonts w:ascii="Times New Roman" w:hAnsi="Times New Roman" w:cs="Times New Roman"/>
          <w:sz w:val="24"/>
          <w:szCs w:val="24"/>
        </w:rPr>
        <w:t>22</w:t>
      </w:r>
      <w:r w:rsidR="000A5C09">
        <w:rPr>
          <w:rFonts w:ascii="Times New Roman" w:hAnsi="Times New Roman" w:cs="Times New Roman"/>
          <w:sz w:val="24"/>
          <w:szCs w:val="24"/>
        </w:rPr>
        <w:t xml:space="preserve"> №</w:t>
      </w:r>
      <w:r w:rsidR="007410D8">
        <w:rPr>
          <w:rFonts w:ascii="Times New Roman" w:hAnsi="Times New Roman" w:cs="Times New Roman"/>
          <w:sz w:val="24"/>
          <w:szCs w:val="24"/>
        </w:rPr>
        <w:t>854</w:t>
      </w:r>
      <w:r w:rsidRPr="000A5C09">
        <w:rPr>
          <w:rFonts w:ascii="Times New Roman" w:hAnsi="Times New Roman" w:cs="Times New Roman"/>
          <w:sz w:val="24"/>
          <w:szCs w:val="24"/>
        </w:rPr>
        <w:t>;</w:t>
      </w:r>
    </w:p>
    <w:p w14:paraId="4A2061F9" w14:textId="58CD9871" w:rsidR="001E19B1" w:rsidRDefault="0055415D" w:rsidP="007E2406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D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24 августа 2022</w:t>
      </w:r>
      <w:r w:rsidR="00DA0278">
        <w:rPr>
          <w:rFonts w:ascii="Times New Roman" w:hAnsi="Times New Roman" w:cs="Times New Roman"/>
          <w:sz w:val="24"/>
          <w:szCs w:val="24"/>
        </w:rPr>
        <w:t xml:space="preserve"> </w:t>
      </w:r>
      <w:r w:rsidRPr="0055415D">
        <w:rPr>
          <w:rFonts w:ascii="Times New Roman" w:hAnsi="Times New Roman" w:cs="Times New Roman"/>
          <w:sz w:val="24"/>
          <w:szCs w:val="24"/>
        </w:rPr>
        <w:t xml:space="preserve">№762 </w:t>
      </w:r>
      <w:r w:rsidR="00DA0278">
        <w:rPr>
          <w:rFonts w:ascii="Times New Roman" w:hAnsi="Times New Roman" w:cs="Times New Roman"/>
          <w:sz w:val="24"/>
          <w:szCs w:val="24"/>
        </w:rPr>
        <w:t>«</w:t>
      </w:r>
      <w:r w:rsidRPr="0055415D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DA0278">
        <w:rPr>
          <w:rFonts w:ascii="Times New Roman" w:hAnsi="Times New Roman" w:cs="Times New Roman"/>
          <w:sz w:val="24"/>
          <w:szCs w:val="24"/>
        </w:rPr>
        <w:t>»</w:t>
      </w:r>
      <w:r w:rsidR="001E19B1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1E19B1" w:rsidRPr="001E19B1">
        <w:rPr>
          <w:rFonts w:ascii="Times New Roman" w:hAnsi="Times New Roman" w:cs="Times New Roman"/>
          <w:sz w:val="24"/>
          <w:szCs w:val="24"/>
        </w:rPr>
        <w:t xml:space="preserve">от </w:t>
      </w:r>
      <w:r w:rsidR="001E19B1" w:rsidRPr="001E19B1">
        <w:rPr>
          <w:rFonts w:ascii="Times New Roman" w:hAnsi="Times New Roman" w:cs="Times New Roman"/>
          <w:sz w:val="24"/>
          <w:szCs w:val="24"/>
          <w:shd w:val="clear" w:color="auto" w:fill="FFFFFF"/>
        </w:rPr>
        <w:t>5 мая 2022</w:t>
      </w:r>
      <w:r w:rsidR="001E19B1" w:rsidRPr="001E19B1">
        <w:rPr>
          <w:rFonts w:ascii="Times New Roman" w:hAnsi="Times New Roman" w:cs="Times New Roman"/>
          <w:sz w:val="24"/>
          <w:szCs w:val="24"/>
        </w:rPr>
        <w:t>;</w:t>
      </w:r>
    </w:p>
    <w:p w14:paraId="26DD1113" w14:textId="5BB7A3ED" w:rsidR="001E19B1" w:rsidRPr="00DA0278" w:rsidRDefault="001E19B1" w:rsidP="007E2406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B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Приказом Министерства просвещения РФ от 8 ноября 2021 </w:t>
      </w:r>
      <w:r w:rsidR="00DA0278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№</w:t>
      </w:r>
      <w:r w:rsidRPr="001E19B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800</w:t>
      </w:r>
      <w:r w:rsidRPr="001E19B1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DA0278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«</w:t>
      </w:r>
      <w:r w:rsidRPr="001E19B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DA0278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»;</w:t>
      </w:r>
      <w:r w:rsidR="007E2406" w:rsidRPr="001E1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3A5FF4" w14:textId="2D6786FA" w:rsidR="001E19B1" w:rsidRDefault="007E2406" w:rsidP="007E2406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78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с и</w:t>
      </w:r>
      <w:r w:rsidR="001E19B1" w:rsidRPr="00DA0278">
        <w:rPr>
          <w:rFonts w:ascii="Times New Roman" w:hAnsi="Times New Roman" w:cs="Times New Roman"/>
          <w:sz w:val="24"/>
          <w:szCs w:val="24"/>
        </w:rPr>
        <w:t>зменениями от 01.04.2020 № Р-36</w:t>
      </w:r>
      <w:r w:rsidRPr="00DA0278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2C7B707E" w14:textId="62094E25" w:rsidR="00F718A6" w:rsidRDefault="007E2406" w:rsidP="007E2406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78">
        <w:rPr>
          <w:rFonts w:ascii="Times New Roman" w:hAnsi="Times New Roman" w:cs="Times New Roman"/>
          <w:sz w:val="24"/>
          <w:szCs w:val="24"/>
        </w:rPr>
        <w:t>Уставом и локальными правовыми актами колледжа</w:t>
      </w:r>
      <w:r w:rsidR="00DA0278">
        <w:rPr>
          <w:rFonts w:ascii="Times New Roman" w:hAnsi="Times New Roman" w:cs="Times New Roman"/>
          <w:sz w:val="24"/>
          <w:szCs w:val="24"/>
        </w:rPr>
        <w:t>;</w:t>
      </w:r>
    </w:p>
    <w:p w14:paraId="3D148DF2" w14:textId="4801B296" w:rsidR="00E73750" w:rsidRPr="00DA0278" w:rsidRDefault="00E73750" w:rsidP="00DA0278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78">
        <w:rPr>
          <w:rFonts w:ascii="Times New Roman" w:hAnsi="Times New Roman" w:cs="Times New Roman"/>
          <w:color w:val="000000"/>
          <w:sz w:val="24"/>
          <w:szCs w:val="24"/>
        </w:rPr>
        <w:t>Протоколом решения</w:t>
      </w:r>
      <w:r w:rsidR="008E185B" w:rsidRPr="00DA027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совета «ТНПК» </w:t>
      </w:r>
      <w:r w:rsidRPr="00DA0278">
        <w:rPr>
          <w:rFonts w:ascii="Times New Roman" w:hAnsi="Times New Roman" w:cs="Times New Roman"/>
          <w:color w:val="000000"/>
          <w:sz w:val="24"/>
          <w:szCs w:val="24"/>
        </w:rPr>
        <w:t>от 15.12.2022 №6.</w:t>
      </w:r>
    </w:p>
    <w:p w14:paraId="16975E5A" w14:textId="77777777" w:rsidR="007E2406" w:rsidRDefault="007E2406" w:rsidP="007E2406">
      <w:pPr>
        <w:pStyle w:val="a4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F718A6" w:rsidRPr="00FC7247">
        <w:rPr>
          <w:rFonts w:ascii="Times New Roman" w:hAnsi="Times New Roman" w:cs="Times New Roman"/>
          <w:sz w:val="24"/>
          <w:szCs w:val="24"/>
        </w:rPr>
        <w:t>тоговая аттестация</w:t>
      </w:r>
      <w:r w:rsidR="00F718A6">
        <w:rPr>
          <w:rFonts w:ascii="Times New Roman" w:hAnsi="Times New Roman" w:cs="Times New Roman"/>
          <w:sz w:val="24"/>
          <w:szCs w:val="24"/>
        </w:rPr>
        <w:t xml:space="preserve"> </w:t>
      </w:r>
      <w:r w:rsidR="00F718A6" w:rsidRPr="00FC7247">
        <w:rPr>
          <w:rFonts w:ascii="Times New Roman" w:hAnsi="Times New Roman" w:cs="Times New Roman"/>
          <w:sz w:val="24"/>
          <w:szCs w:val="24"/>
        </w:rPr>
        <w:t>проводится по завершению освоения имеющих государственную аккредитацию профессиональных программ среднего профессионального образования, программ подготовки квали</w:t>
      </w:r>
      <w:r>
        <w:rPr>
          <w:rFonts w:ascii="Times New Roman" w:hAnsi="Times New Roman" w:cs="Times New Roman"/>
          <w:sz w:val="24"/>
          <w:szCs w:val="24"/>
        </w:rPr>
        <w:t>фицированных рабочих и служащих</w:t>
      </w:r>
      <w:r w:rsidR="00F05D5D">
        <w:rPr>
          <w:rFonts w:ascii="Times New Roman" w:hAnsi="Times New Roman" w:cs="Times New Roman"/>
          <w:sz w:val="24"/>
          <w:szCs w:val="24"/>
        </w:rPr>
        <w:t>.</w:t>
      </w:r>
    </w:p>
    <w:p w14:paraId="480B6E99" w14:textId="77777777" w:rsidR="00F05D5D" w:rsidRDefault="00F05D5D" w:rsidP="00F05D5D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EBD7E" w14:textId="77777777" w:rsidR="00F05D5D" w:rsidRDefault="00F05D5D" w:rsidP="00F05D5D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889C7" w14:textId="77777777" w:rsidR="00F05D5D" w:rsidRDefault="00F05D5D" w:rsidP="00F05D5D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A6CA2" w14:textId="77777777" w:rsidR="00F05D5D" w:rsidRDefault="00F05D5D" w:rsidP="00F05D5D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67EC8" w14:textId="77777777" w:rsidR="00F05D5D" w:rsidRDefault="00F05D5D" w:rsidP="00F05D5D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352B" w14:textId="77777777" w:rsidR="007E2406" w:rsidRPr="00F05D5D" w:rsidRDefault="007E2406" w:rsidP="00DA0278">
      <w:pPr>
        <w:pStyle w:val="1"/>
      </w:pPr>
      <w:bookmarkStart w:id="1" w:name="_Toc119597324"/>
      <w:bookmarkStart w:id="2" w:name="_Toc146880788"/>
      <w:r w:rsidRPr="002F7BED">
        <w:lastRenderedPageBreak/>
        <w:t>Используемые сокращения:</w:t>
      </w:r>
      <w:bookmarkEnd w:id="1"/>
      <w:bookmarkEnd w:id="2"/>
    </w:p>
    <w:p w14:paraId="010FBF31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ГИА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аттестация;</w:t>
      </w:r>
    </w:p>
    <w:p w14:paraId="542664FC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ВКР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работа;</w:t>
      </w:r>
    </w:p>
    <w:p w14:paraId="5FFCFB80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ГЭК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Государственная экзаменационная комиссия;</w:t>
      </w:r>
    </w:p>
    <w:p w14:paraId="07494EA5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ППССЗ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программа подготовки квалифицированных рабочих, служащих;</w:t>
      </w:r>
    </w:p>
    <w:p w14:paraId="225ACE0F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программа;</w:t>
      </w:r>
    </w:p>
    <w:p w14:paraId="109FDF2F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ПМ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профессиональный модуль;</w:t>
      </w:r>
    </w:p>
    <w:p w14:paraId="6041B75C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образование;</w:t>
      </w:r>
    </w:p>
    <w:p w14:paraId="5424217B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ДЭ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демонстрационный экзамен;</w:t>
      </w:r>
    </w:p>
    <w:p w14:paraId="09255C74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стандарт;</w:t>
      </w:r>
    </w:p>
    <w:p w14:paraId="79588FC6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вид деятельности;</w:t>
      </w:r>
    </w:p>
    <w:p w14:paraId="5590A3A0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общие компетенции;</w:t>
      </w:r>
    </w:p>
    <w:p w14:paraId="28E22557" w14:textId="77777777" w:rsidR="007E2406" w:rsidRPr="005B1D77" w:rsidRDefault="007E2406" w:rsidP="007E2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компетенции.</w:t>
      </w:r>
    </w:p>
    <w:p w14:paraId="06BF49E2" w14:textId="77777777" w:rsidR="007E2406" w:rsidRDefault="007E2406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>ГИА проводится в целях определения соответствия результатов освоения обучающимися ООП соответствующим требованиям ФГОС.</w:t>
      </w:r>
    </w:p>
    <w:p w14:paraId="73821D51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ABB1CC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0C53D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2B7EBD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AA00BD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EB11AD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1EA79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CE884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50F183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4DF519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096FF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6DA974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0A8183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7452D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C586DF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D3E357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C561A4" w14:textId="77777777" w:rsidR="00F05D5D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14:paraId="203F8CAC" w14:textId="77777777" w:rsidR="00F05D5D" w:rsidRPr="005B1D77" w:rsidRDefault="00F05D5D" w:rsidP="007E2406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14:paraId="41046FE3" w14:textId="77777777" w:rsidR="00F718A6" w:rsidRPr="00DA0278" w:rsidRDefault="00F718A6" w:rsidP="00DA0278">
      <w:pPr>
        <w:pStyle w:val="1"/>
      </w:pPr>
      <w:bookmarkStart w:id="3" w:name="_Toc146880789"/>
      <w:r w:rsidRPr="00DA0278">
        <w:lastRenderedPageBreak/>
        <w:t>Условия</w:t>
      </w:r>
      <w:r w:rsidR="001C6CAC" w:rsidRPr="00DA0278">
        <w:t xml:space="preserve"> подготовки и проведения</w:t>
      </w:r>
      <w:r w:rsidRPr="00DA0278">
        <w:t xml:space="preserve"> ГИА</w:t>
      </w:r>
      <w:bookmarkEnd w:id="3"/>
    </w:p>
    <w:p w14:paraId="6245234A" w14:textId="77777777" w:rsidR="001C6CAC" w:rsidRPr="001C6CAC" w:rsidRDefault="001C6CAC" w:rsidP="001C6CAC">
      <w:pPr>
        <w:pStyle w:val="a6"/>
        <w:widowControl w:val="0"/>
        <w:kinsoku w:val="0"/>
        <w:spacing w:after="0" w:line="360" w:lineRule="auto"/>
        <w:ind w:left="0" w:firstLine="709"/>
        <w:jc w:val="both"/>
        <w:rPr>
          <w:bCs/>
        </w:rPr>
      </w:pPr>
      <w:r w:rsidRPr="001C6CAC">
        <w:rPr>
          <w:bCs/>
        </w:rPr>
        <w:t xml:space="preserve">Государственная итоговая аттестация </w:t>
      </w:r>
      <w:r w:rsidR="00F05D5D">
        <w:rPr>
          <w:bCs/>
        </w:rPr>
        <w:t xml:space="preserve">выпускников </w:t>
      </w:r>
      <w:r w:rsidRPr="001C6CAC">
        <w:rPr>
          <w:bCs/>
        </w:rPr>
        <w:t>проводится в форме демонстрационного экзамена в соответствии с КОД (ко</w:t>
      </w:r>
      <w:r w:rsidR="00F05D5D">
        <w:rPr>
          <w:bCs/>
        </w:rPr>
        <w:t>мплектом оценочной документации</w:t>
      </w:r>
      <w:r w:rsidRPr="001C6CAC">
        <w:rPr>
          <w:bCs/>
        </w:rPr>
        <w:t>)</w:t>
      </w:r>
      <w:r w:rsidR="00F05D5D">
        <w:rPr>
          <w:bCs/>
        </w:rPr>
        <w:t>.</w:t>
      </w:r>
    </w:p>
    <w:p w14:paraId="1167C732" w14:textId="77777777" w:rsidR="00F05D5D" w:rsidRPr="007946E8" w:rsidRDefault="00F05D5D" w:rsidP="00F05D5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E8">
        <w:rPr>
          <w:rFonts w:ascii="Times New Roman" w:hAnsi="Times New Roman" w:cs="Times New Roman"/>
          <w:sz w:val="24"/>
          <w:szCs w:val="24"/>
        </w:rPr>
        <w:t xml:space="preserve">Демонстрационный экзамен способствует систематизации и закреплению знаний и умений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p w14:paraId="55517F90" w14:textId="77777777" w:rsidR="00F05D5D" w:rsidRPr="007946E8" w:rsidRDefault="00F05D5D" w:rsidP="00F05D5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государственной итоговой аттестации в виде демонстрационного экзамена является:</w:t>
      </w:r>
    </w:p>
    <w:p w14:paraId="7A142FE8" w14:textId="022BF764" w:rsidR="0055415D" w:rsidRPr="0055415D" w:rsidRDefault="00F05D5D" w:rsidP="00F05D5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kinsoku w:val="0"/>
        <w:spacing w:after="0" w:line="360" w:lineRule="auto"/>
        <w:ind w:left="0" w:firstLine="709"/>
        <w:jc w:val="both"/>
      </w:pPr>
      <w:r w:rsidRPr="0079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уровня и качества подготовки выпускника требованиям Федерального государственного образовательного стандарта по программе подготовки квалифицированных рабочих и служащих по профессии </w:t>
      </w:r>
      <w:r w:rsidR="0055415D" w:rsidRPr="00245E58">
        <w:rPr>
          <w:rFonts w:ascii="Times New Roman" w:hAnsi="Times New Roman" w:cs="Times New Roman"/>
          <w:sz w:val="24"/>
          <w:szCs w:val="24"/>
        </w:rPr>
        <w:t>18.01.27 Машинист технологических насосов и компрессоров</w:t>
      </w:r>
      <w:r w:rsidR="0055415D">
        <w:rPr>
          <w:bCs/>
        </w:rPr>
        <w:t>.</w:t>
      </w:r>
    </w:p>
    <w:p w14:paraId="7AEA9F5F" w14:textId="737EBDEE" w:rsidR="00F05D5D" w:rsidRPr="0055415D" w:rsidRDefault="00F05D5D" w:rsidP="0055415D">
      <w:pPr>
        <w:pStyle w:val="a3"/>
        <w:widowControl w:val="0"/>
        <w:shd w:val="clear" w:color="auto" w:fill="FFFFFF"/>
        <w:tabs>
          <w:tab w:val="left" w:pos="0"/>
          <w:tab w:val="left" w:pos="1134"/>
        </w:tabs>
        <w:kinsoku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D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допуска к государственной итоговой аттестации выпускников, </w:t>
      </w:r>
      <w:r w:rsidRPr="0055415D">
        <w:rPr>
          <w:rFonts w:ascii="Times New Roman" w:hAnsi="Times New Roman" w:cs="Times New Roman"/>
          <w:sz w:val="24"/>
          <w:szCs w:val="24"/>
        </w:rPr>
        <w:t>обучавшихся по основным профессиональным образовательным программам подготовки квалифицированных рабочих, служащих среднего профессионального образования на основе Федеральных государственных образовательных стандартов</w:t>
      </w:r>
      <w:r w:rsidRPr="0055415D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Pr="0055415D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подтверждающих:</w:t>
      </w:r>
    </w:p>
    <w:p w14:paraId="15F102B7" w14:textId="77777777" w:rsidR="00F05D5D" w:rsidRPr="007946E8" w:rsidRDefault="00F05D5D" w:rsidP="00F05D5D">
      <w:pPr>
        <w:pStyle w:val="a6"/>
        <w:widowControl w:val="0"/>
        <w:numPr>
          <w:ilvl w:val="0"/>
          <w:numId w:val="3"/>
        </w:numPr>
        <w:tabs>
          <w:tab w:val="left" w:pos="1134"/>
        </w:tabs>
        <w:kinsoku w:val="0"/>
        <w:spacing w:after="0" w:line="360" w:lineRule="auto"/>
        <w:ind w:left="0" w:firstLine="709"/>
        <w:jc w:val="both"/>
      </w:pPr>
      <w:r w:rsidRPr="007946E8">
        <w:t>выполнение требований, предусмотренных курсом обучения по основной профессиональной образовательной программе, освоение обучающимся всех дисциплин, профессиональных модулей (компетенций при изучении теоретического материала и прохождении практики по каждому из основных видов профессиональной деятельности);</w:t>
      </w:r>
    </w:p>
    <w:p w14:paraId="5A01DC0E" w14:textId="77777777" w:rsidR="00F05D5D" w:rsidRPr="007946E8" w:rsidRDefault="00F05D5D" w:rsidP="00F05D5D">
      <w:pPr>
        <w:pStyle w:val="a6"/>
        <w:widowControl w:val="0"/>
        <w:numPr>
          <w:ilvl w:val="0"/>
          <w:numId w:val="3"/>
        </w:numPr>
        <w:tabs>
          <w:tab w:val="left" w:pos="1134"/>
        </w:tabs>
        <w:kinsoku w:val="0"/>
        <w:spacing w:after="0" w:line="360" w:lineRule="auto"/>
        <w:ind w:left="0" w:firstLine="709"/>
        <w:jc w:val="both"/>
      </w:pPr>
      <w:r w:rsidRPr="007946E8">
        <w:t>успешное прохождение всех форм промежуточных аттестационных испытаний, предусмотренных учебным планом.</w:t>
      </w:r>
    </w:p>
    <w:p w14:paraId="1463DA0F" w14:textId="77777777" w:rsidR="00F05D5D" w:rsidRPr="007946E8" w:rsidRDefault="00F05D5D" w:rsidP="00F05D5D">
      <w:pPr>
        <w:pStyle w:val="a6"/>
        <w:widowControl w:val="0"/>
        <w:kinsoku w:val="0"/>
        <w:spacing w:after="0" w:line="360" w:lineRule="auto"/>
        <w:ind w:left="0" w:firstLine="709"/>
        <w:jc w:val="both"/>
      </w:pPr>
      <w:r w:rsidRPr="007946E8">
        <w:t>Допуск выпускника к государственной итоговой аттестации (в том числе, к повторной аттестации) оформляется приказом директо</w:t>
      </w:r>
      <w:r w:rsidR="00477E73">
        <w:t>ра «ТНПК» на основании решения П</w:t>
      </w:r>
      <w:r w:rsidRPr="007946E8">
        <w:t>едагогического совета.</w:t>
      </w:r>
    </w:p>
    <w:p w14:paraId="55B1242D" w14:textId="77777777" w:rsidR="00F05D5D" w:rsidRPr="007946E8" w:rsidRDefault="00F05D5D" w:rsidP="00F05D5D">
      <w:pPr>
        <w:pStyle w:val="a6"/>
        <w:widowControl w:val="0"/>
        <w:kinsoku w:val="0"/>
        <w:spacing w:after="0" w:line="360" w:lineRule="auto"/>
        <w:ind w:left="0" w:firstLine="709"/>
        <w:jc w:val="both"/>
        <w:rPr>
          <w:shd w:val="clear" w:color="auto" w:fill="FFFFFF"/>
        </w:rPr>
      </w:pPr>
      <w:r w:rsidRPr="007946E8">
        <w:rPr>
          <w:shd w:val="clear" w:color="auto" w:fill="FFFFFF"/>
        </w:rPr>
        <w:t xml:space="preserve">Выпускники, не прошедшие производственную практику, не допускаются к государственной итоговой аттестации. </w:t>
      </w:r>
    </w:p>
    <w:p w14:paraId="07C5AB11" w14:textId="77777777" w:rsidR="00F05D5D" w:rsidRPr="007946E8" w:rsidRDefault="00F05D5D" w:rsidP="00F05D5D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E8">
        <w:rPr>
          <w:rFonts w:ascii="Times New Roman" w:hAnsi="Times New Roman" w:cs="Times New Roman"/>
          <w:sz w:val="24"/>
          <w:szCs w:val="24"/>
        </w:rPr>
        <w:t>Обучающемуся, прошедшему итоговую аттестацию на соответствующий уровень образования и квалификации с оценкой «отлично» и имеющему по производственному обучению, специальным предметам и не менее чем 75% по другим предметам учебного плана оценку «отлично», оценку «хорошо» по остальным предметам, выдается диплом с отличием.</w:t>
      </w:r>
    </w:p>
    <w:p w14:paraId="4540610D" w14:textId="77777777" w:rsidR="00F05D5D" w:rsidRPr="007946E8" w:rsidRDefault="00F05D5D" w:rsidP="00F05D5D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E8">
        <w:rPr>
          <w:rFonts w:ascii="Times New Roman" w:hAnsi="Times New Roman" w:cs="Times New Roman"/>
          <w:sz w:val="24"/>
          <w:szCs w:val="24"/>
        </w:rPr>
        <w:t xml:space="preserve">Присвоение соответствующей квалификации выпускнику «ТНПК» и выдача ему </w:t>
      </w:r>
      <w:r w:rsidRPr="007946E8">
        <w:rPr>
          <w:rFonts w:ascii="Times New Roman" w:hAnsi="Times New Roman" w:cs="Times New Roman"/>
          <w:sz w:val="24"/>
          <w:szCs w:val="24"/>
        </w:rPr>
        <w:lastRenderedPageBreak/>
        <w:t>документа о среднем профессиональном образовании по профессии осуществляется при условии успешного прохождения всех установленных видов аттестационных испытаний, включенных в итоговую аттестацию.</w:t>
      </w:r>
    </w:p>
    <w:p w14:paraId="51D7FA33" w14:textId="77777777" w:rsidR="00F05D5D" w:rsidRPr="007946E8" w:rsidRDefault="00F05D5D" w:rsidP="00F05D5D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E8">
        <w:rPr>
          <w:rFonts w:ascii="Times New Roman" w:hAnsi="Times New Roman" w:cs="Times New Roman"/>
          <w:sz w:val="24"/>
          <w:szCs w:val="24"/>
        </w:rPr>
        <w:t>Обучающимся, не проходившим итоговых аттестационных испытаний по уважительной причине, директором «ТНПК» может быть продлен срок обучения до следующего периода работы аттестационной комиссии, но не более чем на один год.</w:t>
      </w:r>
    </w:p>
    <w:p w14:paraId="65A6657F" w14:textId="77777777" w:rsidR="00F05D5D" w:rsidRPr="007946E8" w:rsidRDefault="00F05D5D" w:rsidP="00F05D5D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E8">
        <w:rPr>
          <w:rFonts w:ascii="Times New Roman" w:hAnsi="Times New Roman" w:cs="Times New Roman"/>
          <w:sz w:val="24"/>
          <w:szCs w:val="24"/>
        </w:rPr>
        <w:t xml:space="preserve">Обучающиеся, не прошедшие итоговые аттестационные испытания, или получившие на государственной итоговой аттестации неудовлетворительные результаты, проходят государственную итоговую аттестацию не ранее чем за шесть месяцев после прохождения государственной итоговой аттестации впервые. </w:t>
      </w:r>
    </w:p>
    <w:p w14:paraId="3B90935A" w14:textId="77777777" w:rsidR="00F05D5D" w:rsidRDefault="00F05D5D" w:rsidP="00F05D5D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E8">
        <w:rPr>
          <w:rFonts w:ascii="Times New Roman" w:hAnsi="Times New Roman" w:cs="Times New Roman"/>
          <w:sz w:val="24"/>
          <w:szCs w:val="24"/>
        </w:rPr>
        <w:t>Обучающиеся, не прошедшие в течение установленного срока обучения всех аттестационных испытаний отчисляются из «ТНПК» и получают академическую справку установленного образца.</w:t>
      </w:r>
    </w:p>
    <w:p w14:paraId="3471B1D9" w14:textId="77777777" w:rsidR="00A34EFA" w:rsidRPr="00DA0278" w:rsidRDefault="00A34EFA" w:rsidP="00DA0278">
      <w:pPr>
        <w:pStyle w:val="1"/>
      </w:pPr>
      <w:bookmarkStart w:id="4" w:name="_Toc146880790"/>
      <w:r w:rsidRPr="00DA0278">
        <w:t xml:space="preserve">Перечень проверяемых видов деятельности и </w:t>
      </w:r>
      <w:r w:rsidR="00D4207D" w:rsidRPr="00DA0278">
        <w:t>компетенций, вынесенных на ГИА</w:t>
      </w:r>
      <w:bookmarkEnd w:id="4"/>
    </w:p>
    <w:p w14:paraId="38BA6075" w14:textId="7FD78135" w:rsidR="001334B1" w:rsidRDefault="00F05D5D" w:rsidP="00F67B98">
      <w:pPr>
        <w:pStyle w:val="a6"/>
        <w:widowControl w:val="0"/>
        <w:kinsoku w:val="0"/>
        <w:spacing w:after="0" w:line="360" w:lineRule="auto"/>
        <w:ind w:left="0" w:firstLine="709"/>
        <w:jc w:val="both"/>
      </w:pPr>
      <w:r>
        <w:t>4</w:t>
      </w:r>
      <w:r w:rsidR="00A34EFA" w:rsidRPr="0070600C">
        <w:t>.1</w:t>
      </w:r>
      <w:r w:rsidR="00F5152A" w:rsidRPr="00F5152A">
        <w:t xml:space="preserve">. </w:t>
      </w:r>
      <w:r w:rsidR="00F5152A">
        <w:t>Област</w:t>
      </w:r>
      <w:r w:rsidR="001E19B1">
        <w:t>и</w:t>
      </w:r>
      <w:r w:rsidR="00F5152A">
        <w:t xml:space="preserve"> профессиональной деятельности</w:t>
      </w:r>
      <w:r w:rsidR="00F67B98">
        <w:t>, в которых</w:t>
      </w:r>
      <w:r w:rsidR="00F5152A">
        <w:t xml:space="preserve"> выпускник</w:t>
      </w:r>
      <w:r w:rsidR="00F67B98">
        <w:t>и, освоившие образовательную программу, смогут осуществлять профессиональную деятельность</w:t>
      </w:r>
      <w:r w:rsidR="00F5152A">
        <w:t>:</w:t>
      </w:r>
      <w:r w:rsidR="00F67B98">
        <w:t xml:space="preserve"> добыча, переработка, транспортировка нефти и газа, химическое, химико-технологическое производство,</w:t>
      </w:r>
      <w:r w:rsidR="00F5152A">
        <w:t xml:space="preserve"> </w:t>
      </w:r>
      <w:r w:rsidR="00F67B98">
        <w:t>сквозные виды профессиональной деятельности в промышленности</w:t>
      </w:r>
      <w:r w:rsidR="007B5BB4">
        <w:t xml:space="preserve">. </w:t>
      </w:r>
      <w:r w:rsidR="00F67B98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1133AC6" w14:textId="77777777" w:rsidR="001334B1" w:rsidRDefault="001334B1" w:rsidP="001334B1">
      <w:pPr>
        <w:pStyle w:val="a6"/>
        <w:widowControl w:val="0"/>
        <w:kinsoku w:val="0"/>
        <w:spacing w:after="0" w:line="360" w:lineRule="auto"/>
        <w:ind w:left="0" w:firstLine="709"/>
        <w:jc w:val="both"/>
      </w:pPr>
      <w:r>
        <w:t xml:space="preserve">Обучающийся по профессии </w:t>
      </w:r>
      <w:r w:rsidRPr="001334B1">
        <w:t>18.01.27 Машинист технологических насосов и компрессоров</w:t>
      </w:r>
      <w:r>
        <w:t xml:space="preserve"> готовится к следующим видам деятельности:</w:t>
      </w:r>
    </w:p>
    <w:p w14:paraId="39C2A8B4" w14:textId="77777777" w:rsidR="00F05D5D" w:rsidRDefault="00F05D5D" w:rsidP="00DA0278">
      <w:pPr>
        <w:pStyle w:val="a6"/>
        <w:widowControl w:val="0"/>
        <w:numPr>
          <w:ilvl w:val="0"/>
          <w:numId w:val="34"/>
        </w:numPr>
        <w:tabs>
          <w:tab w:val="left" w:pos="1134"/>
        </w:tabs>
        <w:kinsoku w:val="0"/>
        <w:spacing w:after="0" w:line="360" w:lineRule="auto"/>
        <w:ind w:left="0" w:firstLine="709"/>
        <w:jc w:val="both"/>
      </w:pPr>
      <w:r>
        <w:t>э</w:t>
      </w:r>
      <w:r w:rsidR="001334B1">
        <w:t xml:space="preserve">ксплуатация технологических компрессоров и насосов, компрессорных и насосных установок, оборудования для </w:t>
      </w:r>
      <w:r>
        <w:t>очистки и осушки газа, нефтеперекачивающей станции, а также вспомогательного оборудования;</w:t>
      </w:r>
    </w:p>
    <w:p w14:paraId="7BCED502" w14:textId="5E5C0AC8" w:rsidR="001334B1" w:rsidRDefault="00F05D5D" w:rsidP="00DA0278">
      <w:pPr>
        <w:pStyle w:val="a6"/>
        <w:widowControl w:val="0"/>
        <w:numPr>
          <w:ilvl w:val="0"/>
          <w:numId w:val="34"/>
        </w:numPr>
        <w:tabs>
          <w:tab w:val="left" w:pos="1134"/>
        </w:tabs>
        <w:kinsoku w:val="0"/>
        <w:spacing w:after="0" w:line="360" w:lineRule="auto"/>
        <w:ind w:left="0" w:firstLine="709"/>
        <w:jc w:val="both"/>
      </w:pPr>
      <w:r>
        <w:t xml:space="preserve">обслуживание и ремонт технологических компрессоров и насосов, компрессорных и насосных установок, оборудования для </w:t>
      </w:r>
      <w:r w:rsidR="0055415D">
        <w:t xml:space="preserve">очистки и </w:t>
      </w:r>
      <w:r>
        <w:t>осушки газа, нефтеперекачивающей станции, а также вспомогательного оборудования.</w:t>
      </w:r>
    </w:p>
    <w:p w14:paraId="62A59819" w14:textId="77777777" w:rsidR="008E185B" w:rsidRDefault="008E185B" w:rsidP="001334B1">
      <w:pPr>
        <w:pStyle w:val="a6"/>
        <w:widowControl w:val="0"/>
        <w:kinsoku w:val="0"/>
        <w:spacing w:after="0" w:line="360" w:lineRule="auto"/>
        <w:ind w:left="0" w:firstLine="709"/>
        <w:jc w:val="both"/>
      </w:pPr>
    </w:p>
    <w:p w14:paraId="05C8F26B" w14:textId="77777777" w:rsidR="008E185B" w:rsidRDefault="008E185B" w:rsidP="001334B1">
      <w:pPr>
        <w:pStyle w:val="a6"/>
        <w:widowControl w:val="0"/>
        <w:kinsoku w:val="0"/>
        <w:spacing w:after="0" w:line="360" w:lineRule="auto"/>
        <w:ind w:left="0" w:firstLine="709"/>
        <w:jc w:val="both"/>
      </w:pPr>
    </w:p>
    <w:p w14:paraId="0908A59A" w14:textId="77777777" w:rsidR="008E185B" w:rsidRDefault="008E185B" w:rsidP="001334B1">
      <w:pPr>
        <w:pStyle w:val="a6"/>
        <w:widowControl w:val="0"/>
        <w:kinsoku w:val="0"/>
        <w:spacing w:after="0" w:line="360" w:lineRule="auto"/>
        <w:ind w:left="0" w:firstLine="709"/>
        <w:jc w:val="both"/>
      </w:pPr>
    </w:p>
    <w:p w14:paraId="013F19F3" w14:textId="5B15BAD8" w:rsidR="00B35096" w:rsidRPr="0070600C" w:rsidRDefault="00F05D5D" w:rsidP="008E185B">
      <w:pPr>
        <w:pStyle w:val="a6"/>
        <w:widowControl w:val="0"/>
        <w:kinsoku w:val="0"/>
        <w:spacing w:after="0" w:line="360" w:lineRule="auto"/>
        <w:ind w:left="0" w:firstLine="709"/>
        <w:jc w:val="both"/>
      </w:pPr>
      <w:r>
        <w:lastRenderedPageBreak/>
        <w:t>4</w:t>
      </w:r>
      <w:r w:rsidR="002E24A9" w:rsidRPr="002E24A9">
        <w:t>.2.</w:t>
      </w:r>
      <w:r w:rsidR="00A34EFA" w:rsidRPr="0070600C">
        <w:t xml:space="preserve"> Проверяемые результаты при оценк</w:t>
      </w:r>
      <w:r w:rsidR="00E15361">
        <w:t>е</w:t>
      </w:r>
      <w:r w:rsidR="00A34EFA" w:rsidRPr="0070600C">
        <w:t xml:space="preserve"> </w:t>
      </w:r>
      <w:r w:rsidR="00E15361">
        <w:t>сформированности</w:t>
      </w:r>
      <w:r w:rsidR="00A34EFA" w:rsidRPr="0070600C">
        <w:t xml:space="preserve">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5822"/>
      </w:tblGrid>
      <w:tr w:rsidR="00A34EFA" w:rsidRPr="00C87F17" w14:paraId="436A9D21" w14:textId="77777777" w:rsidTr="009C7635">
        <w:tc>
          <w:tcPr>
            <w:tcW w:w="1840" w:type="pct"/>
            <w:vAlign w:val="center"/>
          </w:tcPr>
          <w:p w14:paraId="3A49E859" w14:textId="77777777" w:rsidR="00A34EFA" w:rsidRPr="00C87F17" w:rsidRDefault="00A34EFA" w:rsidP="00DA0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r w:rsidR="00B000F4" w:rsidRPr="00C8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</w:t>
            </w:r>
            <w:r w:rsidRPr="00C87F1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и профессиональные компетенции</w:t>
            </w:r>
          </w:p>
        </w:tc>
        <w:tc>
          <w:tcPr>
            <w:tcW w:w="3160" w:type="pct"/>
            <w:vAlign w:val="center"/>
          </w:tcPr>
          <w:p w14:paraId="40637ACB" w14:textId="77777777" w:rsidR="00A34EFA" w:rsidRPr="00C87F17" w:rsidRDefault="00A34EFA" w:rsidP="00DA0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1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A34EFA" w:rsidRPr="0070600C" w14:paraId="5A60909C" w14:textId="77777777" w:rsidTr="00DB64F0">
        <w:tc>
          <w:tcPr>
            <w:tcW w:w="1840" w:type="pct"/>
          </w:tcPr>
          <w:p w14:paraId="6C1ADD97" w14:textId="77777777" w:rsidR="00A34EFA" w:rsidRPr="00C87F17" w:rsidRDefault="00A34EFA" w:rsidP="00DA0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60" w:type="pct"/>
          </w:tcPr>
          <w:p w14:paraId="5DB3EB8E" w14:textId="77777777" w:rsidR="00A34EFA" w:rsidRPr="00C87F17" w:rsidRDefault="00A34EFA" w:rsidP="00DA0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F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00F4" w:rsidRPr="00D00B07" w14:paraId="082633D8" w14:textId="77777777" w:rsidTr="0035768E">
        <w:tc>
          <w:tcPr>
            <w:tcW w:w="5000" w:type="pct"/>
            <w:gridSpan w:val="2"/>
          </w:tcPr>
          <w:p w14:paraId="45988B56" w14:textId="7087DAD6" w:rsidR="00B000F4" w:rsidRPr="00D00B07" w:rsidRDefault="00B000F4" w:rsidP="00DA0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ВПД 1.</w:t>
            </w:r>
            <w:r w:rsidR="007C0E37"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технологических компрессоров и насосов, компрессорных и насосных установок, оборудования для очистки и осушки газа, нефтеперекачивающей станции, а такж</w:t>
            </w:r>
            <w:r w:rsidR="009C7635">
              <w:rPr>
                <w:rFonts w:ascii="Times New Roman" w:hAnsi="Times New Roman" w:cs="Times New Roman"/>
                <w:sz w:val="24"/>
                <w:szCs w:val="24"/>
              </w:rPr>
              <w:t>е вспомогательного оборудования</w:t>
            </w:r>
          </w:p>
        </w:tc>
      </w:tr>
      <w:tr w:rsidR="00A34EFA" w:rsidRPr="00D00B07" w14:paraId="267EA0CF" w14:textId="77777777" w:rsidTr="00DB64F0">
        <w:tc>
          <w:tcPr>
            <w:tcW w:w="1840" w:type="pct"/>
          </w:tcPr>
          <w:p w14:paraId="3C9F9187" w14:textId="77777777" w:rsidR="001F2554" w:rsidRPr="00D00B07" w:rsidRDefault="001F2554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5211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7C0E37" w:rsidRPr="00D00B07">
              <w:rPr>
                <w:rFonts w:ascii="Times New Roman" w:hAnsi="Times New Roman" w:cs="Times New Roman"/>
                <w:sz w:val="24"/>
                <w:szCs w:val="24"/>
              </w:rPr>
              <w:t>Проверять техническое состояние оборудования и установок, оборудования и сооружений нефтепродуктоперекачивающей станции.</w:t>
            </w:r>
          </w:p>
          <w:bookmarkEnd w:id="5"/>
          <w:p w14:paraId="509EBA63" w14:textId="77777777" w:rsidR="00A34EFA" w:rsidRPr="00D00B07" w:rsidRDefault="00A34EFA" w:rsidP="00DA0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59B4" w14:textId="77777777" w:rsidR="00A34EFA" w:rsidRPr="00D00B07" w:rsidRDefault="00A34EFA" w:rsidP="00DA02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14:paraId="55BB4440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Комплектует рабочее место на соответствие требованиям охраны труда</w:t>
            </w:r>
            <w:r w:rsidR="00DD60EC" w:rsidRPr="00D00B07">
              <w:rPr>
                <w:color w:val="auto"/>
              </w:rPr>
              <w:t>.</w:t>
            </w:r>
            <w:r w:rsidRPr="00D00B07">
              <w:rPr>
                <w:color w:val="auto"/>
              </w:rPr>
              <w:t xml:space="preserve"> </w:t>
            </w:r>
          </w:p>
          <w:p w14:paraId="0C3640D1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Выполняет обход (по установленным маршрутам) и визуальный осмотр состояния технологического и вспомогательного оборудования насосных агрегатов и насосных установок, трубопроводной арматуры, контрольно-измерительных приборов и автоматики (</w:t>
            </w:r>
            <w:proofErr w:type="spellStart"/>
            <w:r w:rsidRPr="00D00B07">
              <w:rPr>
                <w:color w:val="auto"/>
              </w:rPr>
              <w:t>КИПиА</w:t>
            </w:r>
            <w:proofErr w:type="spellEnd"/>
            <w:r w:rsidRPr="00D00B07">
              <w:rPr>
                <w:color w:val="auto"/>
              </w:rPr>
              <w:t xml:space="preserve">), опор технологического оборудования, трубопроводов, оснований фундаментов и других сооружений на предмет отсутствия механических повреждений. </w:t>
            </w:r>
          </w:p>
          <w:p w14:paraId="1861452E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Выполняет осмотр наружной поверхности оборудования, аппаратов, работающих под избыточным давлением, насосов, технологических трубопроводов, трубопроводной арматуры на предмет отсутствия утечек нефти, газа, газового конденсата, нефтепродуктов, реагентов и технологических жидкостей. </w:t>
            </w:r>
          </w:p>
          <w:p w14:paraId="66A7B27A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Выполняет проверку оборудования насосных агрегатов и насосных установок на наличие посторонних шумов в работе механизмов.</w:t>
            </w:r>
          </w:p>
          <w:p w14:paraId="4A76D813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Выполняет проверку работы систем вентиляции (вентиляторы, распределительные воздуховоды, обратные защитные клапаны, дефлекторы). </w:t>
            </w:r>
          </w:p>
          <w:p w14:paraId="4C4C1E01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 Проверяет наличия и исправность заграждений, предохранительных приспособлений и блокировочных устройств. </w:t>
            </w:r>
          </w:p>
          <w:p w14:paraId="1F27E2AF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Определяет уровень загазованности воздуха рабочей зоны технологических установок с применением переносных измерительных приборов. </w:t>
            </w:r>
          </w:p>
          <w:p w14:paraId="583010A4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Поддерживает технического состояния закреплённых производственных объектов и территории в соответствии с требованиями нормативно-технической документации.</w:t>
            </w:r>
          </w:p>
          <w:p w14:paraId="46FB3ED7" w14:textId="77777777" w:rsidR="008A0E3E" w:rsidRPr="00D00B07" w:rsidRDefault="008A0E3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Ведет оперативную, техническую документацию по техническому состоянию оборудования на технологических установках. </w:t>
            </w:r>
          </w:p>
          <w:p w14:paraId="2FA6A116" w14:textId="77777777" w:rsidR="00A34EFA" w:rsidRPr="00D00B07" w:rsidRDefault="007B358A" w:rsidP="00DA0278">
            <w:pPr>
              <w:pStyle w:val="Default"/>
              <w:jc w:val="both"/>
              <w:rPr>
                <w:color w:val="00B0F0"/>
              </w:rPr>
            </w:pPr>
            <w:r w:rsidRPr="00D00B07">
              <w:rPr>
                <w:color w:val="auto"/>
              </w:rPr>
              <w:t>Информирует непосредственного руководителя и машиниста технологических насосов более высокого уровня квалификации о состоянии и работе оборудования на технологических установках.</w:t>
            </w:r>
          </w:p>
        </w:tc>
      </w:tr>
      <w:tr w:rsidR="00A34EFA" w:rsidRPr="00D00B07" w14:paraId="7D30EE5F" w14:textId="77777777" w:rsidTr="00DB64F0">
        <w:tc>
          <w:tcPr>
            <w:tcW w:w="1840" w:type="pct"/>
          </w:tcPr>
          <w:p w14:paraId="62EBFA8A" w14:textId="77777777" w:rsidR="001F2554" w:rsidRPr="00D00B07" w:rsidRDefault="001F2554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212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Выводить технологическое оборудование в ремонт, участвовать в сдаче и приемке его из ремонта.</w:t>
            </w:r>
          </w:p>
          <w:bookmarkEnd w:id="6"/>
          <w:p w14:paraId="11F77C11" w14:textId="77777777" w:rsidR="00A34EFA" w:rsidRPr="00D00B07" w:rsidRDefault="00A34EFA" w:rsidP="00DA0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14:paraId="1F2A11B9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Выполняет переключения потоков жидкости внутри насосного блока (станции) </w:t>
            </w:r>
          </w:p>
          <w:p w14:paraId="2BF6BAE1" w14:textId="5FC3C0E6" w:rsidR="00DB64F0" w:rsidRPr="00D00B07" w:rsidRDefault="00E670D1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Проводит с</w:t>
            </w:r>
            <w:r w:rsidR="00DB64F0" w:rsidRPr="00D00B07">
              <w:rPr>
                <w:color w:val="auto"/>
              </w:rPr>
              <w:t xml:space="preserve">верку показаний </w:t>
            </w:r>
            <w:proofErr w:type="spellStart"/>
            <w:r w:rsidR="00DB64F0" w:rsidRPr="00D00B07">
              <w:rPr>
                <w:color w:val="auto"/>
              </w:rPr>
              <w:t>КИПиА</w:t>
            </w:r>
            <w:proofErr w:type="spellEnd"/>
            <w:r w:rsidR="00DB64F0" w:rsidRPr="00D00B07">
              <w:rPr>
                <w:color w:val="auto"/>
              </w:rPr>
              <w:t xml:space="preserve">, установленных на оборудовании, с показаниями вторичных приборов, выведенных на автоматизированное рабочее место (АРМ), и в станциях управления насосными агрегатами и установками, с заполнением режимного листа. </w:t>
            </w:r>
          </w:p>
          <w:p w14:paraId="336C06F5" w14:textId="72B100D9" w:rsidR="00DB64F0" w:rsidRPr="00D00B07" w:rsidRDefault="004A5DB0" w:rsidP="00DA02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 составе бригады у</w:t>
            </w:r>
            <w:r w:rsidR="00DB64F0" w:rsidRPr="00D00B07">
              <w:rPr>
                <w:color w:val="auto"/>
              </w:rPr>
              <w:t>частвует в переключении с работающего насос</w:t>
            </w:r>
            <w:r w:rsidR="00FD467A" w:rsidRPr="00D00B07">
              <w:rPr>
                <w:color w:val="auto"/>
              </w:rPr>
              <w:t>ного оборудовани</w:t>
            </w:r>
            <w:r w:rsidR="00E670D1" w:rsidRPr="00D00B07">
              <w:rPr>
                <w:color w:val="auto"/>
              </w:rPr>
              <w:t xml:space="preserve">я на резервное, </w:t>
            </w:r>
            <w:r w:rsidR="00D00B07">
              <w:rPr>
                <w:color w:val="auto"/>
              </w:rPr>
              <w:t xml:space="preserve">по согласованию с диспетчером, </w:t>
            </w:r>
            <w:r w:rsidR="00E670D1" w:rsidRPr="00D00B07">
              <w:rPr>
                <w:color w:val="auto"/>
              </w:rPr>
              <w:t>участвует в выводе оборудования в ремонт и из ремонта.</w:t>
            </w:r>
          </w:p>
          <w:p w14:paraId="5253A7D7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Участвует в определении и устранении отклонений от заданного режима работы оборудования на технологических установках.</w:t>
            </w:r>
          </w:p>
          <w:p w14:paraId="2A31E009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Выявляет неисправности в работе насосных агрегатов и насосных установок.</w:t>
            </w:r>
          </w:p>
          <w:p w14:paraId="566C87B8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Проводит визуальный осмотр оборудования насосных агрегатов и насосных установок на предмет герметичности соединений, а также отсутствия механических повреждений, посторонних шумов и других дефектов в работе.</w:t>
            </w:r>
          </w:p>
          <w:p w14:paraId="1C9F7E81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Проверяет работу систем вентиляции (вентиляторы, распределительные воздуховоды, обратные защитные клапаны, дефлекторы). </w:t>
            </w:r>
          </w:p>
          <w:p w14:paraId="2DC4DA7B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Контролирует исправность (работоспособность) </w:t>
            </w:r>
          </w:p>
          <w:p w14:paraId="73FE5C53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системы пожаротушения, первичных средств пожаротушения. </w:t>
            </w:r>
          </w:p>
          <w:p w14:paraId="0028CC79" w14:textId="77777777" w:rsidR="00DB64F0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Ведет оперативную, техническую документацию по техническому состоянию оборудования на технологических установках. </w:t>
            </w:r>
          </w:p>
          <w:p w14:paraId="3838FC39" w14:textId="77777777" w:rsidR="00A34EFA" w:rsidRPr="00D00B07" w:rsidRDefault="00DB64F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Информирует непосредственного руководителя и машиниста технологических насосов более высокого уровня квалификации о состоянии и работе оборудования на технологических установках. </w:t>
            </w:r>
          </w:p>
        </w:tc>
      </w:tr>
      <w:tr w:rsidR="00DB64F0" w:rsidRPr="00D00B07" w14:paraId="24DB301E" w14:textId="77777777" w:rsidTr="00DB64F0">
        <w:trPr>
          <w:trHeight w:val="1975"/>
        </w:trPr>
        <w:tc>
          <w:tcPr>
            <w:tcW w:w="1840" w:type="pct"/>
          </w:tcPr>
          <w:p w14:paraId="5935AEAB" w14:textId="77777777" w:rsidR="00DB64F0" w:rsidRPr="00D00B07" w:rsidRDefault="00DB64F0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ПК 1.3 Вести учет расхода газов, рабочих агентов, электроэнергии, горюче-смазочных материалов.</w:t>
            </w:r>
          </w:p>
        </w:tc>
        <w:tc>
          <w:tcPr>
            <w:tcW w:w="3160" w:type="pct"/>
          </w:tcPr>
          <w:p w14:paraId="7B7AAF35" w14:textId="1CD6F7C0" w:rsidR="00DB64F0" w:rsidRPr="00D00B07" w:rsidRDefault="00DB64F0" w:rsidP="00DA0278">
            <w:pPr>
              <w:pStyle w:val="Default"/>
              <w:jc w:val="both"/>
            </w:pPr>
            <w:r w:rsidRPr="00D00B07">
              <w:t xml:space="preserve">Проводит отбор проб нефти, газа, газового конденсата, нефтепродуктов, реагентов, технологических жидкостей, продуктов и полупродуктов для проведения химических анализов. </w:t>
            </w:r>
            <w:r w:rsidR="00D00B07" w:rsidRPr="00D00B07">
              <w:t>Ведет учет и распределение газа по показаниям манометров, термометров, расходомеров, приборов качества газа (</w:t>
            </w:r>
            <w:r w:rsidR="004A5DB0">
              <w:t>физико-химических свойств газа), производить расчеты часового и суточного расхода газа.</w:t>
            </w:r>
          </w:p>
          <w:p w14:paraId="2CA08355" w14:textId="77777777" w:rsidR="00DB64F0" w:rsidRPr="00D00B07" w:rsidRDefault="00DB64F0" w:rsidP="00DA0278">
            <w:pPr>
              <w:pStyle w:val="Default"/>
              <w:jc w:val="both"/>
            </w:pPr>
            <w:r w:rsidRPr="00D00B07">
              <w:t>Ведет оперативную, техническую документацию по ведению технологического процесса на технологических установках.</w:t>
            </w:r>
          </w:p>
        </w:tc>
      </w:tr>
      <w:tr w:rsidR="00DB64F0" w:rsidRPr="00D00B07" w14:paraId="025EE6B0" w14:textId="77777777" w:rsidTr="00DA0278">
        <w:trPr>
          <w:trHeight w:val="2542"/>
        </w:trPr>
        <w:tc>
          <w:tcPr>
            <w:tcW w:w="1840" w:type="pct"/>
          </w:tcPr>
          <w:p w14:paraId="7A59F896" w14:textId="68A29564" w:rsidR="00DB64F0" w:rsidRPr="004A5DB0" w:rsidRDefault="00DB64F0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 Вести технологические процессы очистки и осушки газа.</w:t>
            </w:r>
          </w:p>
        </w:tc>
        <w:tc>
          <w:tcPr>
            <w:tcW w:w="3160" w:type="pct"/>
          </w:tcPr>
          <w:p w14:paraId="2ADAD4BF" w14:textId="2820670D" w:rsidR="00D00B07" w:rsidRPr="00D00B07" w:rsidRDefault="00D00B07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Определяет параметры работы оборудования по показаниям </w:t>
            </w:r>
            <w:proofErr w:type="spellStart"/>
            <w:r w:rsidRPr="00D00B07">
              <w:rPr>
                <w:color w:val="auto"/>
              </w:rPr>
              <w:t>КИПиА</w:t>
            </w:r>
            <w:proofErr w:type="spellEnd"/>
            <w:r w:rsidRPr="00D00B07">
              <w:rPr>
                <w:color w:val="auto"/>
              </w:rPr>
              <w:t xml:space="preserve">, средствам централизованного контроля и сигнализации </w:t>
            </w:r>
            <w:proofErr w:type="gramStart"/>
            <w:r w:rsidRPr="00D00B07">
              <w:rPr>
                <w:color w:val="auto"/>
              </w:rPr>
              <w:t>в операторной объекта</w:t>
            </w:r>
            <w:proofErr w:type="gramEnd"/>
            <w:r w:rsidRPr="00D00B07">
              <w:rPr>
                <w:color w:val="auto"/>
              </w:rPr>
              <w:t xml:space="preserve">. </w:t>
            </w:r>
          </w:p>
          <w:p w14:paraId="0B7A7FA5" w14:textId="77777777" w:rsidR="00DB64F0" w:rsidRDefault="00D00B07" w:rsidP="00DA0278">
            <w:pPr>
              <w:pStyle w:val="Default"/>
              <w:jc w:val="both"/>
            </w:pPr>
            <w:r w:rsidRPr="00D00B07">
              <w:t>Контролирует основные параметры во время очистки и осушки газов.</w:t>
            </w:r>
          </w:p>
          <w:p w14:paraId="72E95A66" w14:textId="7D3DEBBE" w:rsidR="004A5DB0" w:rsidRPr="004A5DB0" w:rsidRDefault="004A5DB0" w:rsidP="00DA0278">
            <w:pPr>
              <w:pStyle w:val="Default"/>
              <w:jc w:val="both"/>
            </w:pPr>
            <w:r>
              <w:t>Проверяет работу системы очистки газа и отвода конденсата (пылеуловителей, фильтров, технологических трубопроводов с трубопроводной арматурой, емкостей для сбора конденсата).</w:t>
            </w:r>
          </w:p>
        </w:tc>
      </w:tr>
      <w:tr w:rsidR="00DB64F0" w:rsidRPr="00D00B07" w14:paraId="1D901B2A" w14:textId="77777777" w:rsidTr="00DA0278">
        <w:trPr>
          <w:trHeight w:val="833"/>
        </w:trPr>
        <w:tc>
          <w:tcPr>
            <w:tcW w:w="1840" w:type="pct"/>
          </w:tcPr>
          <w:p w14:paraId="0DC495BA" w14:textId="77777777" w:rsidR="00DB64F0" w:rsidRPr="00D00B07" w:rsidRDefault="00DB64F0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ПК 1.5 Контролировать выход и качество газа.</w:t>
            </w:r>
          </w:p>
        </w:tc>
        <w:tc>
          <w:tcPr>
            <w:tcW w:w="3160" w:type="pct"/>
          </w:tcPr>
          <w:p w14:paraId="49B0C55B" w14:textId="77777777" w:rsidR="00DB64F0" w:rsidRPr="00D00B07" w:rsidRDefault="00FD467A" w:rsidP="00DA0278">
            <w:pPr>
              <w:pStyle w:val="Default"/>
              <w:jc w:val="both"/>
            </w:pPr>
            <w:r w:rsidRPr="00D00B07">
              <w:t xml:space="preserve">Контролирует основные параметры газов по приборам </w:t>
            </w:r>
            <w:proofErr w:type="spellStart"/>
            <w:r w:rsidRPr="00D00B07">
              <w:t>КИПиА</w:t>
            </w:r>
            <w:proofErr w:type="spellEnd"/>
            <w:r w:rsidRPr="00D00B07">
              <w:t>, в соответствии с технической документацией, фиксирует данные в журнале.</w:t>
            </w:r>
          </w:p>
        </w:tc>
      </w:tr>
      <w:tr w:rsidR="00E6171C" w:rsidRPr="00D00B07" w14:paraId="1476B384" w14:textId="77777777" w:rsidTr="00DB64F0">
        <w:trPr>
          <w:trHeight w:val="3533"/>
        </w:trPr>
        <w:tc>
          <w:tcPr>
            <w:tcW w:w="1840" w:type="pct"/>
          </w:tcPr>
          <w:p w14:paraId="3C6ECB56" w14:textId="77777777" w:rsidR="007B358A" w:rsidRPr="00D00B07" w:rsidRDefault="007B358A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5213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B64F0" w:rsidRPr="00D00B07">
              <w:rPr>
                <w:rFonts w:ascii="Times New Roman" w:hAnsi="Times New Roman" w:cs="Times New Roman"/>
                <w:sz w:val="24"/>
                <w:szCs w:val="24"/>
              </w:rPr>
              <w:t>1.6 Обеспечивать соблюдение требований охраны труда, промышленной, пожарной и экологической безопасности.</w:t>
            </w:r>
          </w:p>
          <w:bookmarkEnd w:id="7"/>
          <w:p w14:paraId="017B7B1C" w14:textId="77777777" w:rsidR="00E6171C" w:rsidRPr="00D00B07" w:rsidRDefault="00E6171C" w:rsidP="00DA0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14:paraId="792EA4FB" w14:textId="77777777" w:rsidR="008A0E3E" w:rsidRPr="00D00B07" w:rsidRDefault="008A0E3E" w:rsidP="00DA0278">
            <w:pPr>
              <w:pStyle w:val="Default"/>
              <w:jc w:val="both"/>
            </w:pPr>
            <w:r w:rsidRPr="00D00B07">
              <w:t>Комплектует рабочее место на соответствие требованиям охраны труда</w:t>
            </w:r>
            <w:r w:rsidR="007B358A" w:rsidRPr="00D00B07">
              <w:t>.</w:t>
            </w:r>
            <w:r w:rsidRPr="00D00B07">
              <w:t xml:space="preserve"> </w:t>
            </w:r>
          </w:p>
          <w:p w14:paraId="0D7C19CA" w14:textId="77777777" w:rsidR="003C4DB1" w:rsidRPr="00D00B07" w:rsidRDefault="0035768E" w:rsidP="00DA0278">
            <w:pPr>
              <w:pStyle w:val="Default"/>
              <w:jc w:val="both"/>
            </w:pPr>
            <w:r w:rsidRPr="00D00B07">
              <w:t>Подготавливает инструменты</w:t>
            </w:r>
            <w:r w:rsidR="009B0E52" w:rsidRPr="00D00B07">
              <w:t>, расходные материалы</w:t>
            </w:r>
            <w:r w:rsidR="00E6171C" w:rsidRPr="00D00B07">
              <w:t>, средств</w:t>
            </w:r>
            <w:r w:rsidR="009B0E52" w:rsidRPr="00D00B07">
              <w:t>а</w:t>
            </w:r>
            <w:r w:rsidR="00E6171C" w:rsidRPr="00D00B07">
              <w:t xml:space="preserve"> индивидуальной защиты, средств</w:t>
            </w:r>
            <w:r w:rsidR="009B0E52" w:rsidRPr="00D00B07">
              <w:t>а</w:t>
            </w:r>
            <w:r w:rsidR="00E6171C" w:rsidRPr="00D00B07">
              <w:t xml:space="preserve"> перв</w:t>
            </w:r>
            <w:r w:rsidR="009B0E52" w:rsidRPr="00D00B07">
              <w:t>ичного пожаротушения, переносные</w:t>
            </w:r>
            <w:r w:rsidR="00692276" w:rsidRPr="00D00B07">
              <w:t xml:space="preserve"> газоанализаторы</w:t>
            </w:r>
            <w:r w:rsidR="00E6171C" w:rsidRPr="00D00B07">
              <w:t xml:space="preserve"> к проведению ремонтных работ</w:t>
            </w:r>
            <w:r w:rsidR="003C4DB1" w:rsidRPr="00D00B07">
              <w:t>.</w:t>
            </w:r>
            <w:r w:rsidR="00E6171C" w:rsidRPr="00D00B07">
              <w:t xml:space="preserve"> </w:t>
            </w:r>
          </w:p>
          <w:p w14:paraId="6CF608E9" w14:textId="77777777" w:rsidR="00692276" w:rsidRPr="00D00B07" w:rsidRDefault="00692276" w:rsidP="00DA0278">
            <w:pPr>
              <w:pStyle w:val="Default"/>
              <w:jc w:val="both"/>
            </w:pPr>
            <w:r w:rsidRPr="00D00B07">
              <w:t>Соблюдает Правила, инструкции по эксплуатации оборудования.</w:t>
            </w:r>
          </w:p>
          <w:p w14:paraId="35C0CB21" w14:textId="77777777" w:rsidR="00692276" w:rsidRPr="00D00B07" w:rsidRDefault="00692276" w:rsidP="00DA0278">
            <w:pPr>
              <w:pStyle w:val="Default"/>
              <w:jc w:val="both"/>
            </w:pPr>
            <w:r w:rsidRPr="00D00B07">
              <w:t>Соблюдает требования нормативно-технической документации (НТД) в области охраны труда, промышленной, пожарн</w:t>
            </w:r>
            <w:r w:rsidR="007B358A" w:rsidRPr="00D00B07">
              <w:t>ой и экологической безопасности</w:t>
            </w:r>
            <w:r w:rsidRPr="00D00B07">
              <w:t>.</w:t>
            </w:r>
          </w:p>
          <w:p w14:paraId="403D8DD3" w14:textId="77777777" w:rsidR="00E6171C" w:rsidRPr="00D00B07" w:rsidRDefault="007B358A" w:rsidP="00DA0278">
            <w:pPr>
              <w:pStyle w:val="Default"/>
              <w:jc w:val="both"/>
            </w:pPr>
            <w:r w:rsidRPr="00D00B07">
              <w:t>Применяет средства индивидуальной защиты.</w:t>
            </w:r>
          </w:p>
        </w:tc>
      </w:tr>
      <w:tr w:rsidR="00692276" w:rsidRPr="00D00B07" w14:paraId="0C7F19DB" w14:textId="77777777" w:rsidTr="0035768E">
        <w:trPr>
          <w:trHeight w:val="699"/>
        </w:trPr>
        <w:tc>
          <w:tcPr>
            <w:tcW w:w="5000" w:type="pct"/>
            <w:gridSpan w:val="2"/>
          </w:tcPr>
          <w:p w14:paraId="28D19CF5" w14:textId="7D61DB10" w:rsidR="00692276" w:rsidRPr="00D00B07" w:rsidRDefault="00692276" w:rsidP="009C7635">
            <w:pPr>
              <w:pStyle w:val="a6"/>
              <w:widowControl w:val="0"/>
              <w:kinsoku w:val="0"/>
              <w:spacing w:after="0"/>
              <w:ind w:left="0" w:firstLine="709"/>
              <w:jc w:val="center"/>
            </w:pPr>
            <w:r w:rsidRPr="00D00B07">
              <w:t xml:space="preserve">ВПД.2 </w:t>
            </w:r>
            <w:r w:rsidR="007C0E37" w:rsidRPr="00D00B07">
              <w:t>Обслуживание и ремонт технологических компрессоров и насосов, компрессорных и насосных установок, оборудования для осушки газа, нефтеперекачивающей станции, а такж</w:t>
            </w:r>
            <w:r w:rsidR="009C7635">
              <w:t>е вспомогательного оборудования</w:t>
            </w:r>
          </w:p>
        </w:tc>
      </w:tr>
      <w:tr w:rsidR="00E6171C" w:rsidRPr="00D00B07" w14:paraId="0D854E4F" w14:textId="77777777" w:rsidTr="00DB64F0">
        <w:tc>
          <w:tcPr>
            <w:tcW w:w="1840" w:type="pct"/>
          </w:tcPr>
          <w:p w14:paraId="030F988A" w14:textId="77777777" w:rsidR="00E6171C" w:rsidRPr="00D00B07" w:rsidRDefault="00E6171C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5221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ПК 2.1. Готовить </w:t>
            </w:r>
            <w:r w:rsidR="00DB64F0"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и вспомогательное </w:t>
            </w: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оборудование, установку к пуску и остановке при нормальных условиях.</w:t>
            </w:r>
          </w:p>
          <w:bookmarkEnd w:id="8"/>
          <w:p w14:paraId="085B9F88" w14:textId="77777777" w:rsidR="00E6171C" w:rsidRPr="00D00B07" w:rsidRDefault="00E6171C" w:rsidP="00DA0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DD21" w14:textId="77777777" w:rsidR="00E6171C" w:rsidRPr="00D00B07" w:rsidRDefault="00E6171C" w:rsidP="00DA02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14:paraId="354718B7" w14:textId="0029EDB8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Подготавливает инструмент и материалы к работе по обслуживанию оборудования насосных агрегатов и насосных установок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BF7F4" w14:textId="0D73A208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Выполняет требования технологических регламентов по подготовке к пуску, пуска и установки насосных агрегатов и насосных установок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40C75" w14:textId="71BD6024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Производит пуск, остановку насосных агрегатов и насосных установок и выводит на рабочий режим пульта управления, не связанные с проведением ремонтных работ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E9C8D" w14:textId="6AD9D2D2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Участвует в проведении работ по замеру загазованности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8A1F8" w14:textId="5A7B8069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Ведет оперативную, техническую документацию по техническому состоянию оборудования насосных агрегатов и насосных установок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A6B47" w14:textId="776A10C1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Выполняет работы, связанные с заполнением оборудования насосных агрегатов и насосных установок рабочей средой с доведением давления до рабочих параметров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267E0" w14:textId="6F0CA0FD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Доводит давление в технологическом оборудовании насосных агрегатов и насосных установок до рабочих параметров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D7B11F" w14:textId="07014C59" w:rsidR="008F4F94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Пользуется заводской, производственно-технологической и нормативной документацией на оборудование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4992F" w14:textId="66F62786" w:rsidR="007B358A" w:rsidRPr="00D00B07" w:rsidRDefault="008F4F94" w:rsidP="00D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индиви</w:t>
            </w:r>
            <w:r w:rsidR="0035768E" w:rsidRPr="00D00B07">
              <w:rPr>
                <w:rFonts w:ascii="Times New Roman" w:hAnsi="Times New Roman" w:cs="Times New Roman"/>
                <w:sz w:val="24"/>
                <w:szCs w:val="24"/>
              </w:rPr>
              <w:t>дуальной и коллективной защиты.</w:t>
            </w:r>
          </w:p>
        </w:tc>
      </w:tr>
      <w:tr w:rsidR="00E6171C" w:rsidRPr="00D00B07" w14:paraId="5E052FEB" w14:textId="77777777" w:rsidTr="00DB64F0">
        <w:tc>
          <w:tcPr>
            <w:tcW w:w="1840" w:type="pct"/>
          </w:tcPr>
          <w:p w14:paraId="4E19E2F2" w14:textId="77777777" w:rsidR="00E6171C" w:rsidRPr="00D00B07" w:rsidRDefault="00E6171C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5222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2.2. </w:t>
            </w:r>
            <w:r w:rsidR="00A85EA9" w:rsidRPr="00D00B07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основного и вспомогательного оборудования, а также регистрировать выполнение ремонтных и наладочных работ на нефтепродуктоперекачивающей станции.</w:t>
            </w:r>
          </w:p>
          <w:bookmarkEnd w:id="9"/>
          <w:p w14:paraId="52244B3C" w14:textId="77777777" w:rsidR="00E6171C" w:rsidRPr="00D00B07" w:rsidRDefault="00E6171C" w:rsidP="00DA0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14:paraId="55671729" w14:textId="77777777" w:rsidR="00111DEE" w:rsidRPr="00D00B07" w:rsidRDefault="00C02E60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 </w:t>
            </w:r>
            <w:r w:rsidR="00111DEE" w:rsidRPr="00D00B07">
              <w:rPr>
                <w:color w:val="auto"/>
              </w:rPr>
              <w:t>Подготавливает инструменты, расходные материалы, средства индивидуальной защиты, средства первичного пожаротушения, переносные газоанализаторы к проведению ремонтных работ.</w:t>
            </w:r>
          </w:p>
          <w:p w14:paraId="6EF05BFB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Устанавливает, снимает ограждения рабочей зоны, предупредительных знаков при проведении ремонтных работ. </w:t>
            </w:r>
          </w:p>
          <w:p w14:paraId="16058F18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Проводит отключение оборудования насосных агрегатов и насосных установок с помощью трубопроводной арматуры от технологических трубопроводов под руководством машиниста технологических насосов более высокого уровня квалификации </w:t>
            </w:r>
          </w:p>
          <w:p w14:paraId="6E4F3633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Освобождает оборудования насосных агрегатов и насосных установок и аппаратов технологических установок от рабочей среды под руководством машиниста технологических насосов более высокого уровня квалификации </w:t>
            </w:r>
          </w:p>
          <w:p w14:paraId="6FDF425A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Проводит установку (снятие) заглушек на трубопроводах технологических установок под руководством машиниста технологических насосов более высокого уровня квалификации </w:t>
            </w:r>
          </w:p>
          <w:p w14:paraId="63017266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Выполняет сброс давления газа на факел высокого или низкого давления под руководством машиниста технологических насосов более высокого уровня квалификации. </w:t>
            </w:r>
          </w:p>
          <w:p w14:paraId="498EAF10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Выполняет:</w:t>
            </w:r>
          </w:p>
          <w:p w14:paraId="01DEC3E5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-  пропарку внутренних устройств технологического оборудования насосных агрегатов и насосных установок под руководством машиниста технологических насосов более высокого уровня квалификации; </w:t>
            </w:r>
          </w:p>
          <w:p w14:paraId="5A0DDBD1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-  промывку технологического оборудования и трубопроводов насосных агрегатов и насосных установок под руководством машиниста технологических насосов более высокого уровня квалификации; </w:t>
            </w:r>
          </w:p>
          <w:p w14:paraId="60B6C089" w14:textId="77777777" w:rsidR="00E6171C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-  продувку инертным газом технологического оборудования и трубопроводов насосных агрегатов и насосных установок под руководством машиниста технологических насосов более высокого уровня квалификации.</w:t>
            </w:r>
          </w:p>
        </w:tc>
      </w:tr>
      <w:tr w:rsidR="00E6171C" w:rsidRPr="00D00B07" w14:paraId="280C9A61" w14:textId="77777777" w:rsidTr="00111DEE">
        <w:trPr>
          <w:trHeight w:val="1277"/>
        </w:trPr>
        <w:tc>
          <w:tcPr>
            <w:tcW w:w="1840" w:type="pct"/>
          </w:tcPr>
          <w:p w14:paraId="080C36A5" w14:textId="77777777" w:rsidR="00E6171C" w:rsidRPr="00D00B07" w:rsidRDefault="00E6171C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5223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  <w:r w:rsidR="00A85EA9" w:rsidRPr="00D00B0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вновь вводимого основного и вспомогательного оборудования.</w:t>
            </w:r>
            <w:bookmarkEnd w:id="10"/>
          </w:p>
        </w:tc>
        <w:tc>
          <w:tcPr>
            <w:tcW w:w="3160" w:type="pct"/>
          </w:tcPr>
          <w:p w14:paraId="57991D79" w14:textId="77777777" w:rsidR="00E6171C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Выполняет работы по подготовке к испытаниям технологического оборудования (установки) вновь вводимого основного и вспомогательного оборудования в эксплуатацию.</w:t>
            </w:r>
          </w:p>
        </w:tc>
      </w:tr>
      <w:tr w:rsidR="00A85EA9" w:rsidRPr="00D00B07" w14:paraId="039A4FBD" w14:textId="77777777" w:rsidTr="00DB64F0">
        <w:tc>
          <w:tcPr>
            <w:tcW w:w="1840" w:type="pct"/>
          </w:tcPr>
          <w:p w14:paraId="068B328A" w14:textId="77777777" w:rsidR="00A85EA9" w:rsidRPr="00D00B07" w:rsidRDefault="00A85EA9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 Подготавливать к выводу в ремонт и вводу в эксплуатацию после ремонта основное и вспомогательное оборудование</w:t>
            </w:r>
            <w:r w:rsidR="00111DEE" w:rsidRPr="00D00B07">
              <w:rPr>
                <w:rFonts w:ascii="Times New Roman" w:hAnsi="Times New Roman" w:cs="Times New Roman"/>
                <w:sz w:val="24"/>
                <w:szCs w:val="24"/>
              </w:rPr>
              <w:t>, нефтепродуктоперекачивающей станции и систем автоматики дистанционного пульта управления.</w:t>
            </w:r>
          </w:p>
        </w:tc>
        <w:tc>
          <w:tcPr>
            <w:tcW w:w="3160" w:type="pct"/>
          </w:tcPr>
          <w:p w14:paraId="251E8D8F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Проводит откачку продуктов пропарки, продувку импульсных линий инертным газом. </w:t>
            </w:r>
          </w:p>
          <w:p w14:paraId="20296DFC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Пользуется заводской, производственно-технологической и нормативной документацией. </w:t>
            </w:r>
          </w:p>
          <w:p w14:paraId="706D1783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>Выполняет демонтаж-монтаж насосного оборудования в соответствии с инструкцией</w:t>
            </w:r>
          </w:p>
          <w:p w14:paraId="242BFAEC" w14:textId="77777777" w:rsidR="00111DEE" w:rsidRPr="00D00B07" w:rsidRDefault="00111DEE" w:rsidP="00DA0278">
            <w:pPr>
              <w:pStyle w:val="Default"/>
              <w:jc w:val="both"/>
              <w:rPr>
                <w:color w:val="auto"/>
              </w:rPr>
            </w:pPr>
            <w:r w:rsidRPr="00D00B07">
              <w:rPr>
                <w:color w:val="auto"/>
              </w:rPr>
              <w:t xml:space="preserve">Выполняет работы по подготовке к </w:t>
            </w:r>
            <w:proofErr w:type="spellStart"/>
            <w:r w:rsidRPr="00D00B07">
              <w:rPr>
                <w:color w:val="auto"/>
              </w:rPr>
              <w:t>опрессовке</w:t>
            </w:r>
            <w:proofErr w:type="spellEnd"/>
            <w:r w:rsidRPr="00D00B07">
              <w:rPr>
                <w:color w:val="auto"/>
              </w:rPr>
              <w:t xml:space="preserve"> к испытаниям технологического оборудования (установки) после ремонта. </w:t>
            </w:r>
          </w:p>
          <w:p w14:paraId="4645ECCD" w14:textId="77777777" w:rsidR="00A85EA9" w:rsidRPr="00D00B07" w:rsidRDefault="00111DEE" w:rsidP="00DA0278">
            <w:pPr>
              <w:pStyle w:val="Default"/>
              <w:jc w:val="both"/>
            </w:pPr>
            <w:r w:rsidRPr="00D00B07">
              <w:rPr>
                <w:color w:val="auto"/>
              </w:rPr>
              <w:t>Проводит сборку технологических схем блока установки под руководством машиниста технологических насосов более высокого уровня квалификации.</w:t>
            </w:r>
          </w:p>
        </w:tc>
      </w:tr>
      <w:tr w:rsidR="00A85EA9" w:rsidRPr="00D00B07" w14:paraId="6EB02C70" w14:textId="77777777" w:rsidTr="00DB64F0">
        <w:tc>
          <w:tcPr>
            <w:tcW w:w="1840" w:type="pct"/>
          </w:tcPr>
          <w:p w14:paraId="51F1C247" w14:textId="77777777" w:rsidR="00A85EA9" w:rsidRPr="00D00B07" w:rsidRDefault="00A85EA9" w:rsidP="00D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r w:rsidR="00111DEE"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требования охраны труда, промышленной, пожарной и экологической безопасности при ремонте основного и вспомогательного оборудования.</w:t>
            </w:r>
          </w:p>
        </w:tc>
        <w:tc>
          <w:tcPr>
            <w:tcW w:w="3160" w:type="pct"/>
          </w:tcPr>
          <w:p w14:paraId="42B6F59C" w14:textId="77777777" w:rsidR="00111DEE" w:rsidRPr="00D00B07" w:rsidRDefault="00111DEE" w:rsidP="00DA0278">
            <w:pPr>
              <w:pStyle w:val="Default"/>
              <w:jc w:val="both"/>
            </w:pPr>
            <w:r w:rsidRPr="00D00B07">
              <w:t>Соблюдает Правила, инструкции по эксплуатации оборудования.</w:t>
            </w:r>
          </w:p>
          <w:p w14:paraId="7FF93703" w14:textId="77777777" w:rsidR="00111DEE" w:rsidRPr="00D00B07" w:rsidRDefault="00111DEE" w:rsidP="00DA0278">
            <w:pPr>
              <w:pStyle w:val="Default"/>
              <w:jc w:val="both"/>
            </w:pPr>
            <w:r w:rsidRPr="00D00B07">
              <w:t>Соблюдает требования нормативно-технической документации (НТД) в области охраны труда, промышленной, пожарной и экологической безопасности.</w:t>
            </w:r>
          </w:p>
          <w:p w14:paraId="16C06A06" w14:textId="77777777" w:rsidR="00A85EA9" w:rsidRPr="00D00B07" w:rsidRDefault="00111DEE" w:rsidP="00DA0278">
            <w:pPr>
              <w:pStyle w:val="Default"/>
              <w:jc w:val="both"/>
            </w:pPr>
            <w:r w:rsidRPr="00D00B07">
              <w:t>Применяет средства индивидуальной защиты.</w:t>
            </w:r>
          </w:p>
        </w:tc>
      </w:tr>
    </w:tbl>
    <w:p w14:paraId="77A5B0BB" w14:textId="77777777" w:rsidR="007B358A" w:rsidRPr="00D00B07" w:rsidRDefault="007B358A" w:rsidP="00A34EFA">
      <w:pPr>
        <w:pStyle w:val="a6"/>
        <w:suppressAutoHyphens/>
        <w:kinsoku w:val="0"/>
        <w:spacing w:after="0"/>
        <w:ind w:left="0" w:firstLine="426"/>
        <w:jc w:val="both"/>
      </w:pPr>
    </w:p>
    <w:p w14:paraId="2A79F371" w14:textId="77777777" w:rsidR="00A34EFA" w:rsidRPr="00D00B07" w:rsidRDefault="00F05D5D" w:rsidP="00A34EFA">
      <w:pPr>
        <w:pStyle w:val="a6"/>
        <w:suppressAutoHyphens/>
        <w:kinsoku w:val="0"/>
        <w:spacing w:after="0"/>
        <w:ind w:left="0" w:firstLine="426"/>
        <w:jc w:val="both"/>
      </w:pPr>
      <w:r w:rsidRPr="00D00B07">
        <w:t>4</w:t>
      </w:r>
      <w:r w:rsidR="00F6736F" w:rsidRPr="00D00B07">
        <w:t>.3</w:t>
      </w:r>
      <w:r w:rsidR="00A34EFA" w:rsidRPr="00D00B07">
        <w:t xml:space="preserve"> Проверяемые результаты при оценке</w:t>
      </w:r>
      <w:r w:rsidR="00E07DDE" w:rsidRPr="00D00B07">
        <w:t xml:space="preserve"> сформированности</w:t>
      </w:r>
      <w:r w:rsidR="00A34EFA" w:rsidRPr="00D00B07">
        <w:t xml:space="preserve"> общих компетенций</w:t>
      </w:r>
    </w:p>
    <w:p w14:paraId="237CF31F" w14:textId="77777777" w:rsidR="00A34EFA" w:rsidRPr="00D00B07" w:rsidRDefault="00A34EFA" w:rsidP="00A34EFA">
      <w:pPr>
        <w:pStyle w:val="a6"/>
        <w:suppressAutoHyphens/>
        <w:kinsoku w:val="0"/>
        <w:spacing w:after="0"/>
        <w:ind w:left="0" w:firstLine="426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5009"/>
      </w:tblGrid>
      <w:tr w:rsidR="00A34EFA" w:rsidRPr="00D00B07" w14:paraId="127C5D32" w14:textId="77777777" w:rsidTr="00DA0278">
        <w:tc>
          <w:tcPr>
            <w:tcW w:w="2320" w:type="pct"/>
          </w:tcPr>
          <w:p w14:paraId="0B87A12A" w14:textId="77777777" w:rsidR="00A34EFA" w:rsidRPr="00D00B07" w:rsidRDefault="00A34EFA" w:rsidP="00262A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2680" w:type="pct"/>
          </w:tcPr>
          <w:p w14:paraId="6D3E84DF" w14:textId="77777777" w:rsidR="00A34EFA" w:rsidRPr="00D00B07" w:rsidRDefault="00A34EFA" w:rsidP="00C87F17">
            <w:pPr>
              <w:pStyle w:val="a3"/>
              <w:spacing w:after="6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A34EFA" w:rsidRPr="00D00B07" w14:paraId="12469A34" w14:textId="77777777" w:rsidTr="00DA0278">
        <w:trPr>
          <w:trHeight w:val="151"/>
        </w:trPr>
        <w:tc>
          <w:tcPr>
            <w:tcW w:w="2320" w:type="pct"/>
          </w:tcPr>
          <w:p w14:paraId="480FF625" w14:textId="77777777" w:rsidR="00A34EFA" w:rsidRPr="00D00B07" w:rsidRDefault="00A34EFA" w:rsidP="00262A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pct"/>
          </w:tcPr>
          <w:p w14:paraId="2762BF03" w14:textId="77777777" w:rsidR="00A34EFA" w:rsidRPr="00D00B07" w:rsidRDefault="00A34EFA" w:rsidP="00C87F17">
            <w:pPr>
              <w:pStyle w:val="a3"/>
              <w:spacing w:after="6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5E08" w:rsidRPr="00D00B07" w14:paraId="2FEBD179" w14:textId="77777777" w:rsidTr="00DA0278">
        <w:tc>
          <w:tcPr>
            <w:tcW w:w="2320" w:type="pct"/>
          </w:tcPr>
          <w:p w14:paraId="399674A3" w14:textId="2BDAA344" w:rsidR="00855E08" w:rsidRPr="008E185B" w:rsidRDefault="00855E08" w:rsidP="008E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sub_511"/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bookmarkEnd w:id="11"/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680" w:type="pct"/>
          </w:tcPr>
          <w:p w14:paraId="5C057073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336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Быстро адаптируется к внутриорганизационным условиям работы.</w:t>
            </w:r>
          </w:p>
          <w:p w14:paraId="57B7C072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активность, инициативность в процессе освоения профессиональной деятельности.</w:t>
            </w:r>
          </w:p>
          <w:p w14:paraId="3F5EB8FE" w14:textId="551BFC7F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Применяет эффективные способы профессиональных задач</w:t>
            </w:r>
            <w:r w:rsidR="009C76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55E08" w:rsidRPr="00D00B07" w14:paraId="23C589AD" w14:textId="77777777" w:rsidTr="00DA0278">
        <w:tc>
          <w:tcPr>
            <w:tcW w:w="2320" w:type="pct"/>
          </w:tcPr>
          <w:p w14:paraId="04CFE9B3" w14:textId="339B52F2" w:rsidR="00855E08" w:rsidRPr="008E185B" w:rsidRDefault="00855E08" w:rsidP="008E185B">
            <w:pPr>
              <w:pStyle w:val="Default"/>
              <w:jc w:val="both"/>
              <w:rPr>
                <w:color w:val="auto"/>
              </w:rPr>
            </w:pPr>
            <w:bookmarkStart w:id="12" w:name="sub_512"/>
            <w:r w:rsidRPr="008E185B">
              <w:rPr>
                <w:color w:val="auto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  <w:bookmarkEnd w:id="12"/>
          </w:p>
        </w:tc>
        <w:tc>
          <w:tcPr>
            <w:tcW w:w="2680" w:type="pct"/>
          </w:tcPr>
          <w:p w14:paraId="37452A3B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Проводит самоанализ и коррекцию результатов собственной деятельности.</w:t>
            </w:r>
          </w:p>
          <w:p w14:paraId="7371E7BB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355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Принимает решения в стандартных и нестандартных производственных ситуациях.</w:t>
            </w:r>
          </w:p>
          <w:p w14:paraId="73D3EA04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свой труд.</w:t>
            </w:r>
          </w:p>
        </w:tc>
      </w:tr>
      <w:tr w:rsidR="00855E08" w:rsidRPr="00D00B07" w14:paraId="111B614B" w14:textId="77777777" w:rsidTr="00DA0278">
        <w:tc>
          <w:tcPr>
            <w:tcW w:w="2320" w:type="pct"/>
          </w:tcPr>
          <w:p w14:paraId="6C3F6CD0" w14:textId="4D8F941A" w:rsidR="00855E08" w:rsidRPr="008E185B" w:rsidRDefault="00855E08" w:rsidP="008E185B">
            <w:pPr>
              <w:pStyle w:val="Default"/>
              <w:jc w:val="both"/>
              <w:rPr>
                <w:color w:val="auto"/>
              </w:rPr>
            </w:pPr>
            <w:bookmarkStart w:id="13" w:name="sub_513"/>
            <w:r w:rsidRPr="008E185B">
              <w:rPr>
                <w:color w:val="auto"/>
              </w:rPr>
              <w:t>ОК 3. Планировать и реализовывать собственное профессиональное и личностное развитие</w:t>
            </w:r>
            <w:bookmarkEnd w:id="13"/>
            <w:r w:rsidRPr="008E185B">
              <w:rPr>
                <w:color w:val="auto"/>
              </w:rPr>
              <w:t>, предпринимательскую деятельность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2680" w:type="pct"/>
          </w:tcPr>
          <w:p w14:paraId="583E65E4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Проводит самоанализ и коррекцию результатов собственной деятельности.</w:t>
            </w:r>
          </w:p>
          <w:p w14:paraId="6CD7BF41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355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Принимает решения в стандартных и нестандартных производственных ситуациях.</w:t>
            </w:r>
          </w:p>
          <w:p w14:paraId="2BD1223E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свой труд.</w:t>
            </w:r>
          </w:p>
        </w:tc>
      </w:tr>
      <w:tr w:rsidR="00855E08" w:rsidRPr="00D00B07" w14:paraId="277C6B5B" w14:textId="77777777" w:rsidTr="00DA0278">
        <w:tc>
          <w:tcPr>
            <w:tcW w:w="2320" w:type="pct"/>
          </w:tcPr>
          <w:p w14:paraId="627039A2" w14:textId="1D752B8D" w:rsidR="00855E08" w:rsidRPr="008E185B" w:rsidRDefault="00855E08" w:rsidP="008E185B">
            <w:pPr>
              <w:pStyle w:val="Default"/>
              <w:jc w:val="both"/>
              <w:rPr>
                <w:color w:val="auto"/>
              </w:rPr>
            </w:pPr>
            <w:bookmarkStart w:id="14" w:name="sub_514"/>
            <w:r w:rsidRPr="008E185B">
              <w:rPr>
                <w:color w:val="auto"/>
              </w:rPr>
              <w:t xml:space="preserve">ОК 4. </w:t>
            </w:r>
            <w:bookmarkEnd w:id="14"/>
            <w:r w:rsidRPr="008E185B">
              <w:rPr>
                <w:color w:val="auto"/>
              </w:rPr>
              <w:t>Эффективно взаимодействовать и работать в коллективе команде.</w:t>
            </w:r>
          </w:p>
        </w:tc>
        <w:tc>
          <w:tcPr>
            <w:tcW w:w="2680" w:type="pct"/>
          </w:tcPr>
          <w:p w14:paraId="065FEF52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bCs/>
                <w:sz w:val="24"/>
                <w:szCs w:val="24"/>
              </w:rPr>
              <w:t>Стойко проявляет гражданскую позицию.</w:t>
            </w:r>
          </w:p>
          <w:p w14:paraId="296CCCBF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социальное поведение на основе общекультурных ценностей.</w:t>
            </w:r>
          </w:p>
          <w:p w14:paraId="4DF77874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403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Выражает терпимость к другим мнениям и позициям.</w:t>
            </w:r>
          </w:p>
          <w:p w14:paraId="29D4D568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662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lastRenderedPageBreak/>
              <w:t>Оказывает помощь участникам команды.</w:t>
            </w:r>
          </w:p>
          <w:p w14:paraId="650BB365" w14:textId="2DBD788A" w:rsidR="00855E08" w:rsidRPr="008E185B" w:rsidRDefault="00855E08" w:rsidP="008E185B">
            <w:pPr>
              <w:pStyle w:val="3"/>
              <w:shd w:val="clear" w:color="auto" w:fill="auto"/>
              <w:tabs>
                <w:tab w:val="left" w:pos="178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Находит</w:t>
            </w:r>
            <w:r w:rsidR="008E185B" w:rsidRPr="008E185B">
              <w:rPr>
                <w:color w:val="auto"/>
                <w:sz w:val="24"/>
                <w:szCs w:val="24"/>
              </w:rPr>
              <w:t xml:space="preserve"> продуктивные способы реагирова</w:t>
            </w:r>
            <w:r w:rsidRPr="008E185B">
              <w:rPr>
                <w:color w:val="auto"/>
                <w:sz w:val="24"/>
                <w:szCs w:val="24"/>
              </w:rPr>
              <w:t>ния в конфликтных ситуациях.</w:t>
            </w:r>
          </w:p>
          <w:p w14:paraId="0CEE27E0" w14:textId="3F6CF72E" w:rsidR="00855E08" w:rsidRPr="008E185B" w:rsidRDefault="00855E08" w:rsidP="008E185B">
            <w:pPr>
              <w:pStyle w:val="3"/>
              <w:shd w:val="clear" w:color="auto" w:fill="auto"/>
              <w:tabs>
                <w:tab w:val="left" w:pos="331"/>
              </w:tabs>
              <w:spacing w:after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Выполняет обязанности в соответствии с распределени</w:t>
            </w:r>
            <w:r w:rsidR="008E185B" w:rsidRPr="008E185B">
              <w:rPr>
                <w:color w:val="auto"/>
                <w:sz w:val="24"/>
                <w:szCs w:val="24"/>
              </w:rPr>
              <w:t>ем обязанностей в рамках группо</w:t>
            </w:r>
            <w:r w:rsidRPr="008E185B">
              <w:rPr>
                <w:color w:val="auto"/>
                <w:sz w:val="24"/>
                <w:szCs w:val="24"/>
              </w:rPr>
              <w:t>вой деятельности.</w:t>
            </w:r>
          </w:p>
        </w:tc>
      </w:tr>
      <w:tr w:rsidR="00855E08" w:rsidRPr="00D00B07" w14:paraId="242E5555" w14:textId="77777777" w:rsidTr="00DA0278">
        <w:tc>
          <w:tcPr>
            <w:tcW w:w="2320" w:type="pct"/>
          </w:tcPr>
          <w:p w14:paraId="6B2F57A0" w14:textId="761DD479" w:rsidR="00855E08" w:rsidRPr="008E185B" w:rsidRDefault="008E185B" w:rsidP="008E185B">
            <w:pPr>
              <w:pStyle w:val="Default"/>
              <w:jc w:val="both"/>
              <w:rPr>
                <w:color w:val="auto"/>
              </w:rPr>
            </w:pPr>
            <w:bookmarkStart w:id="15" w:name="sub_515"/>
            <w:r w:rsidRPr="008E185B">
              <w:rPr>
                <w:color w:val="auto"/>
              </w:rPr>
              <w:lastRenderedPageBreak/>
              <w:t xml:space="preserve">ОК 5. </w:t>
            </w:r>
            <w:r w:rsidR="00855E08" w:rsidRPr="008E185B">
              <w:rPr>
                <w:color w:val="auto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  <w:bookmarkEnd w:id="15"/>
          </w:p>
        </w:tc>
        <w:tc>
          <w:tcPr>
            <w:tcW w:w="2680" w:type="pct"/>
          </w:tcPr>
          <w:p w14:paraId="12417F9A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Находит, обрабатывает, хранит и передает информацию с помощью мультимедийных средств, информационно-коммуникативных технологий.</w:t>
            </w:r>
          </w:p>
          <w:p w14:paraId="75C8EEC4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Работает с различными прикладными программами.</w:t>
            </w:r>
          </w:p>
          <w:p w14:paraId="387CBB68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сформированную устную и письменную речь с использованием профессиональной терминологией.</w:t>
            </w:r>
          </w:p>
        </w:tc>
      </w:tr>
      <w:tr w:rsidR="00855E08" w:rsidRPr="00D00B07" w14:paraId="28521F7E" w14:textId="77777777" w:rsidTr="00DA0278">
        <w:tc>
          <w:tcPr>
            <w:tcW w:w="2320" w:type="pct"/>
          </w:tcPr>
          <w:p w14:paraId="208C5B79" w14:textId="749DCA8A" w:rsidR="00855E08" w:rsidRPr="008E185B" w:rsidRDefault="008E185B" w:rsidP="008E185B">
            <w:pPr>
              <w:pStyle w:val="Default"/>
              <w:jc w:val="both"/>
              <w:rPr>
                <w:color w:val="auto"/>
              </w:rPr>
            </w:pPr>
            <w:bookmarkStart w:id="16" w:name="sub_516"/>
            <w:r w:rsidRPr="008E185B">
              <w:rPr>
                <w:color w:val="auto"/>
              </w:rPr>
              <w:t xml:space="preserve">ОК </w:t>
            </w:r>
            <w:r w:rsidR="00855E08" w:rsidRPr="008E185B">
              <w:rPr>
                <w:color w:val="auto"/>
              </w:rPr>
              <w:t>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bookmarkEnd w:id="16"/>
            <w:r w:rsidR="00855E08" w:rsidRPr="008E185B">
              <w:rPr>
                <w:color w:val="auto"/>
              </w:rPr>
              <w:t>, в том числе с учетом гармонизации межнациональных и меж религиозных отношений, применять стандарты антикоррупционного поведения.</w:t>
            </w:r>
          </w:p>
        </w:tc>
        <w:tc>
          <w:tcPr>
            <w:tcW w:w="2680" w:type="pct"/>
          </w:tcPr>
          <w:p w14:paraId="439DF046" w14:textId="77777777" w:rsidR="00855E08" w:rsidRPr="008E185B" w:rsidRDefault="00855E08" w:rsidP="008E18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bCs/>
                <w:sz w:val="24"/>
                <w:szCs w:val="24"/>
              </w:rPr>
              <w:t>Стойко проявляет гражданскую позицию.</w:t>
            </w:r>
          </w:p>
          <w:p w14:paraId="1D177391" w14:textId="77777777" w:rsidR="00855E08" w:rsidRPr="008E185B" w:rsidRDefault="00855E08" w:rsidP="008E18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социальное поведение на основе общекультурных ценностей.</w:t>
            </w:r>
          </w:p>
          <w:p w14:paraId="27B935C1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Выражает терпимость к другим мнениям и позициям.</w:t>
            </w:r>
          </w:p>
          <w:p w14:paraId="074FE9CF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66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Оказывает помощь участникам команды.</w:t>
            </w:r>
          </w:p>
          <w:p w14:paraId="1FC9629F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Находит продуктивные способы реагирова</w:t>
            </w:r>
            <w:r w:rsidRPr="008E185B">
              <w:rPr>
                <w:color w:val="auto"/>
                <w:sz w:val="24"/>
                <w:szCs w:val="24"/>
              </w:rPr>
              <w:softHyphen/>
              <w:t>ния в конфликтных ситуациях.</w:t>
            </w:r>
          </w:p>
          <w:p w14:paraId="0BD93EFD" w14:textId="77777777" w:rsidR="00855E08" w:rsidRPr="008E185B" w:rsidRDefault="00855E08" w:rsidP="008E185B">
            <w:pPr>
              <w:pStyle w:val="a3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Выполняет обязанности в соответствии с распределением обязанностей в рамках группо</w:t>
            </w:r>
            <w:r w:rsidRPr="008E185B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</w:tc>
      </w:tr>
      <w:tr w:rsidR="00855E08" w:rsidRPr="00D00B07" w14:paraId="6E85FA10" w14:textId="77777777" w:rsidTr="00DA0278">
        <w:tc>
          <w:tcPr>
            <w:tcW w:w="2320" w:type="pct"/>
          </w:tcPr>
          <w:p w14:paraId="718EE55C" w14:textId="77777777" w:rsidR="00855E08" w:rsidRPr="008E185B" w:rsidRDefault="00855E08" w:rsidP="008E18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680" w:type="pct"/>
          </w:tcPr>
          <w:p w14:paraId="0817536D" w14:textId="5A19DA5B" w:rsidR="00EF3840" w:rsidRPr="008E185B" w:rsidRDefault="00EF3840" w:rsidP="008E185B">
            <w:pPr>
              <w:pStyle w:val="a3"/>
              <w:tabs>
                <w:tab w:val="left" w:pos="185"/>
              </w:tabs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об экологической культуре как условии достижения устойчивого (сбалансированного) развития общества и природы, об экологических связях в системе 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 природа</w:t>
            </w:r>
            <w:r w:rsidR="00DA0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0F9B810" w14:textId="77777777" w:rsidR="00EF3840" w:rsidRPr="008E185B" w:rsidRDefault="00EF3840" w:rsidP="008E185B">
            <w:pPr>
              <w:pStyle w:val="a3"/>
              <w:tabs>
                <w:tab w:val="left" w:pos="185"/>
              </w:tabs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знаниями экологических императивов, гражданских прав и обязанностей в области </w:t>
            </w:r>
            <w:proofErr w:type="spellStart"/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 в интересах сохранения окружающей среды, здоровья и безопасности жизни;</w:t>
            </w:r>
          </w:p>
          <w:p w14:paraId="1201EA4B" w14:textId="58F6ACBE" w:rsidR="00855E08" w:rsidRPr="008E185B" w:rsidRDefault="00EF3840" w:rsidP="008E185B">
            <w:pPr>
              <w:pStyle w:val="a3"/>
              <w:tabs>
                <w:tab w:val="left" w:pos="185"/>
              </w:tabs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</w:tc>
      </w:tr>
      <w:tr w:rsidR="00855E08" w:rsidRPr="00D00B07" w14:paraId="4CB96F3B" w14:textId="77777777" w:rsidTr="00DA0278">
        <w:tc>
          <w:tcPr>
            <w:tcW w:w="2320" w:type="pct"/>
          </w:tcPr>
          <w:p w14:paraId="24D72835" w14:textId="77777777" w:rsidR="00855E08" w:rsidRPr="008E185B" w:rsidRDefault="00855E08" w:rsidP="008E18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680" w:type="pct"/>
          </w:tcPr>
          <w:p w14:paraId="6D2E3E69" w14:textId="77777777" w:rsidR="00855E08" w:rsidRPr="008E185B" w:rsidRDefault="00855E08" w:rsidP="008E185B">
            <w:pPr>
              <w:pStyle w:val="a3"/>
              <w:tabs>
                <w:tab w:val="left" w:pos="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Имеет достаточный уровень физической подготовки.</w:t>
            </w:r>
          </w:p>
          <w:p w14:paraId="221D3516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Стремиться к здоровому образу жизни.</w:t>
            </w:r>
          </w:p>
          <w:p w14:paraId="558A590B" w14:textId="77777777" w:rsidR="00855E08" w:rsidRPr="008E185B" w:rsidRDefault="00855E08" w:rsidP="008E185B">
            <w:pPr>
              <w:pStyle w:val="3"/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E185B">
              <w:rPr>
                <w:color w:val="auto"/>
                <w:sz w:val="24"/>
                <w:szCs w:val="24"/>
              </w:rPr>
              <w:t>Обладает активной гражданской позицией будущего военнослужащего.</w:t>
            </w:r>
          </w:p>
          <w:p w14:paraId="3786E2D9" w14:textId="77777777" w:rsidR="00855E08" w:rsidRPr="008E185B" w:rsidRDefault="00855E08" w:rsidP="008E185B">
            <w:pPr>
              <w:pStyle w:val="a3"/>
              <w:tabs>
                <w:tab w:val="left" w:pos="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Занимается в спортивных секциях.</w:t>
            </w:r>
          </w:p>
        </w:tc>
      </w:tr>
      <w:tr w:rsidR="00855E08" w:rsidRPr="00D00B07" w14:paraId="22477D6A" w14:textId="77777777" w:rsidTr="00DA0278">
        <w:tc>
          <w:tcPr>
            <w:tcW w:w="2320" w:type="pct"/>
          </w:tcPr>
          <w:p w14:paraId="00ED0075" w14:textId="4163E833" w:rsidR="00855E08" w:rsidRPr="008E185B" w:rsidRDefault="008E185B" w:rsidP="008E185B">
            <w:pPr>
              <w:pStyle w:val="Default"/>
              <w:jc w:val="both"/>
              <w:rPr>
                <w:color w:val="auto"/>
              </w:rPr>
            </w:pPr>
            <w:r w:rsidRPr="008E185B">
              <w:rPr>
                <w:color w:val="auto"/>
              </w:rPr>
              <w:lastRenderedPageBreak/>
              <w:t xml:space="preserve">ОК 09 </w:t>
            </w:r>
            <w:r w:rsidR="00855E08" w:rsidRPr="008E185B">
              <w:rPr>
                <w:color w:val="auto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80" w:type="pct"/>
          </w:tcPr>
          <w:p w14:paraId="09207452" w14:textId="58CF803E" w:rsidR="00855E08" w:rsidRPr="008E185B" w:rsidRDefault="003F3DF7" w:rsidP="008E185B">
            <w:pPr>
              <w:pStyle w:val="a3"/>
              <w:tabs>
                <w:tab w:val="left" w:pos="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Владеет профессиональной</w:t>
            </w:r>
            <w:r w:rsidR="00F67B98"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терминологией. </w:t>
            </w:r>
          </w:p>
          <w:p w14:paraId="1F3729B3" w14:textId="0194D8AF" w:rsidR="00F67B98" w:rsidRPr="008E185B" w:rsidRDefault="00F67B98" w:rsidP="008E185B">
            <w:pPr>
              <w:pStyle w:val="a3"/>
              <w:tabs>
                <w:tab w:val="left" w:pos="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3F3DF7" w:rsidRPr="008E185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="003F3DF7"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документацию, регламенты, </w:t>
            </w:r>
            <w:r w:rsidRPr="008E185B">
              <w:rPr>
                <w:rFonts w:ascii="Times New Roman" w:hAnsi="Times New Roman" w:cs="Times New Roman"/>
                <w:sz w:val="24"/>
                <w:szCs w:val="24"/>
              </w:rPr>
              <w:t>для поиска и проверки требуемой информации</w:t>
            </w:r>
            <w:r w:rsidR="003F3DF7" w:rsidRPr="008E185B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и иностранном языках.</w:t>
            </w:r>
          </w:p>
        </w:tc>
      </w:tr>
    </w:tbl>
    <w:p w14:paraId="2BA31221" w14:textId="77777777" w:rsidR="00855E08" w:rsidRPr="00F67B98" w:rsidRDefault="00855E08" w:rsidP="00DA0278">
      <w:pPr>
        <w:pStyle w:val="1"/>
      </w:pPr>
      <w:bookmarkStart w:id="17" w:name="_Toc119597327"/>
      <w:bookmarkStart w:id="18" w:name="_Toc146880791"/>
      <w:r w:rsidRPr="00CC739D">
        <w:t>Государственная экзаменационная комиссия</w:t>
      </w:r>
      <w:bookmarkEnd w:id="17"/>
      <w:bookmarkEnd w:id="18"/>
    </w:p>
    <w:p w14:paraId="29FB4A2D" w14:textId="77777777" w:rsidR="00855E08" w:rsidRPr="00855E08" w:rsidRDefault="00855E08" w:rsidP="00855E08">
      <w:pPr>
        <w:pStyle w:val="Default"/>
        <w:spacing w:line="360" w:lineRule="auto"/>
        <w:ind w:firstLine="709"/>
        <w:jc w:val="both"/>
      </w:pPr>
      <w:r w:rsidRPr="00855E08">
        <w:rPr>
          <w:color w:val="auto"/>
        </w:rPr>
        <w:t xml:space="preserve">Формирование состава экзаменационной комиссии осуществляется в соответствии с порядком проведения ГИА по образовательным программам СПО. </w:t>
      </w:r>
    </w:p>
    <w:p w14:paraId="28597BCD" w14:textId="2EB4EA55" w:rsidR="00855E08" w:rsidRPr="00DE4AF2" w:rsidRDefault="00855E08" w:rsidP="00B362E6">
      <w:pPr>
        <w:pStyle w:val="Default"/>
        <w:spacing w:line="360" w:lineRule="auto"/>
        <w:ind w:firstLine="708"/>
        <w:jc w:val="both"/>
      </w:pPr>
      <w:r w:rsidRPr="00855E08">
        <w:t xml:space="preserve">ГИА выпускников по профессии 18.01.27 Машинист технологических насосов и компрессоров </w:t>
      </w:r>
      <w:r w:rsidRPr="00DE4AF2">
        <w:rPr>
          <w:color w:val="auto"/>
        </w:rPr>
        <w:t>проводится ГЭК, которая формируется из преподавателей колледжа; лиц, приглашенных из сторонних организаций, в том числе,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выпускники, эксперты союза «Агентство развития профессиональных сообществ и рабочих кадров «</w:t>
      </w:r>
      <w:r>
        <w:rPr>
          <w:color w:val="auto"/>
        </w:rPr>
        <w:t>Молодые профессионалы</w:t>
      </w:r>
      <w:r w:rsidR="00DA0278">
        <w:rPr>
          <w:color w:val="auto"/>
        </w:rPr>
        <w:t>»</w:t>
      </w:r>
      <w:r w:rsidRPr="00DE4AF2">
        <w:rPr>
          <w:color w:val="auto"/>
        </w:rPr>
        <w:t>.</w:t>
      </w:r>
    </w:p>
    <w:p w14:paraId="0BEF2255" w14:textId="77777777" w:rsidR="00855E08" w:rsidRPr="00DE4AF2" w:rsidRDefault="00855E08" w:rsidP="00B362E6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>Для проведения ДЭ при ГЭК образовательной организацией создается экспертная группа, которую возглавляет главный эксперт.</w:t>
      </w:r>
    </w:p>
    <w:p w14:paraId="7004D135" w14:textId="77777777" w:rsidR="00855E08" w:rsidRPr="00DE4AF2" w:rsidRDefault="00855E08" w:rsidP="00B362E6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ДЭ по компетенции. Не допускается участие в оценивании заданий ДЭ экспертов, принимавших участие в обучении обучающихся или представляющих с ними одну образовательную организацию.</w:t>
      </w:r>
    </w:p>
    <w:p w14:paraId="03DADAE7" w14:textId="77777777" w:rsidR="00855E08" w:rsidRPr="00DE4AF2" w:rsidRDefault="00855E08" w:rsidP="00B362E6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>Состав ГЭК утверждается приказом директора колледжа</w:t>
      </w:r>
      <w:r w:rsidRPr="00DE4AF2">
        <w:t xml:space="preserve">. </w:t>
      </w:r>
    </w:p>
    <w:p w14:paraId="7E0C765A" w14:textId="77777777" w:rsidR="00855E08" w:rsidRPr="00DE4AF2" w:rsidRDefault="00855E08" w:rsidP="00B362E6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выпускникам. </w:t>
      </w:r>
      <w:r w:rsidRPr="00DE4AF2">
        <w:t xml:space="preserve"> </w:t>
      </w:r>
    </w:p>
    <w:p w14:paraId="3F2561DE" w14:textId="77777777" w:rsidR="00855E08" w:rsidRPr="00DE4AF2" w:rsidRDefault="00855E08" w:rsidP="00B362E6">
      <w:pPr>
        <w:pStyle w:val="Default"/>
        <w:spacing w:line="360" w:lineRule="auto"/>
        <w:ind w:firstLine="708"/>
        <w:jc w:val="both"/>
        <w:rPr>
          <w:color w:val="auto"/>
        </w:rPr>
      </w:pPr>
      <w:r w:rsidRPr="00DE4AF2">
        <w:rPr>
          <w:color w:val="auto"/>
        </w:rPr>
        <w:t>Председателем ГЭК утверждается лицо, не работающее в колледже,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18284F34" w14:textId="77777777" w:rsidR="00855E08" w:rsidRPr="00DE4AF2" w:rsidRDefault="00855E08" w:rsidP="00B362E6">
      <w:pPr>
        <w:pStyle w:val="Default"/>
        <w:spacing w:line="360" w:lineRule="auto"/>
        <w:ind w:firstLine="708"/>
        <w:jc w:val="both"/>
        <w:rPr>
          <w:color w:val="auto"/>
        </w:rPr>
      </w:pPr>
      <w:r w:rsidRPr="00DE4AF2">
        <w:rPr>
          <w:color w:val="auto"/>
        </w:rPr>
        <w:t>Председатель ГЭК утверждается не позднее 20 декабря текущего года на следующий календарный год (с 1 января по 31 декабря) Департаментом образования и науки Тюменской области.</w:t>
      </w:r>
    </w:p>
    <w:p w14:paraId="5D73314A" w14:textId="77777777" w:rsidR="00855E08" w:rsidRPr="00DE4AF2" w:rsidRDefault="00855E08" w:rsidP="00B362E6">
      <w:pPr>
        <w:pStyle w:val="Default"/>
        <w:spacing w:line="360" w:lineRule="auto"/>
        <w:ind w:firstLine="708"/>
        <w:jc w:val="both"/>
        <w:rPr>
          <w:color w:val="auto"/>
        </w:rPr>
      </w:pPr>
      <w:r w:rsidRPr="00DE4AF2">
        <w:rPr>
          <w:color w:val="auto"/>
        </w:rPr>
        <w:t>Заместитель председателя ГЭК назначается из числа заместителей директора колледжа или педагогических работников.</w:t>
      </w:r>
    </w:p>
    <w:p w14:paraId="2736D4F4" w14:textId="77777777" w:rsidR="00855E08" w:rsidRPr="00DE4AF2" w:rsidRDefault="00855E08" w:rsidP="00B362E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AF2">
        <w:rPr>
          <w:rFonts w:ascii="Times New Roman" w:hAnsi="Times New Roman" w:cs="Times New Roman"/>
          <w:sz w:val="24"/>
          <w:szCs w:val="24"/>
        </w:rPr>
        <w:t>Заседания ГЭК проводятся по утвержденному директором графику (расписанию).</w:t>
      </w:r>
    </w:p>
    <w:p w14:paraId="7D944BC9" w14:textId="77777777" w:rsidR="00855E08" w:rsidRPr="00DE4AF2" w:rsidRDefault="00B362E6" w:rsidP="00B362E6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E08" w:rsidRPr="00DE4AF2">
        <w:rPr>
          <w:rFonts w:ascii="Times New Roman" w:hAnsi="Times New Roman" w:cs="Times New Roman"/>
          <w:sz w:val="24"/>
          <w:szCs w:val="24"/>
        </w:rPr>
        <w:t>Для работы ГЭК подготавливаются следующие документы:</w:t>
      </w:r>
    </w:p>
    <w:p w14:paraId="685B9725" w14:textId="5AD443C3" w:rsidR="00855E08" w:rsidRPr="00B362E6" w:rsidRDefault="00B362E6" w:rsidP="00B362E6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09">
        <w:rPr>
          <w:rFonts w:ascii="Times New Roman" w:hAnsi="Times New Roman" w:cs="Times New Roman"/>
          <w:sz w:val="24"/>
          <w:szCs w:val="24"/>
        </w:rPr>
        <w:t>Федеральны</w:t>
      </w:r>
      <w:r w:rsidR="00DA0278">
        <w:rPr>
          <w:rFonts w:ascii="Times New Roman" w:hAnsi="Times New Roman" w:cs="Times New Roman"/>
          <w:sz w:val="24"/>
          <w:szCs w:val="24"/>
        </w:rPr>
        <w:t>й</w:t>
      </w:r>
      <w:r w:rsidRPr="000A5C09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DA0278">
        <w:rPr>
          <w:rFonts w:ascii="Times New Roman" w:hAnsi="Times New Roman" w:cs="Times New Roman"/>
          <w:sz w:val="24"/>
          <w:szCs w:val="24"/>
        </w:rPr>
        <w:t>й</w:t>
      </w:r>
      <w:r w:rsidRPr="000A5C0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A0278">
        <w:rPr>
          <w:rFonts w:ascii="Times New Roman" w:hAnsi="Times New Roman" w:cs="Times New Roman"/>
          <w:sz w:val="24"/>
          <w:szCs w:val="24"/>
        </w:rPr>
        <w:t>й стандарт</w:t>
      </w:r>
      <w:r w:rsidRPr="000A5C09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0A5C09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 </w:t>
      </w:r>
      <w:r w:rsidRPr="002E24A9">
        <w:rPr>
          <w:rFonts w:ascii="Times New Roman" w:hAnsi="Times New Roman" w:cs="Times New Roman"/>
          <w:sz w:val="24"/>
          <w:szCs w:val="24"/>
        </w:rPr>
        <w:t>18.01.27</w:t>
      </w:r>
      <w:r>
        <w:t xml:space="preserve"> </w:t>
      </w:r>
      <w:r w:rsidRPr="000A5C09">
        <w:rPr>
          <w:rFonts w:ascii="Times New Roman" w:hAnsi="Times New Roman" w:cs="Times New Roman"/>
          <w:sz w:val="24"/>
          <w:szCs w:val="24"/>
        </w:rPr>
        <w:t>Машинист техноло</w:t>
      </w:r>
      <w:r>
        <w:rPr>
          <w:rFonts w:ascii="Times New Roman" w:hAnsi="Times New Roman" w:cs="Times New Roman"/>
          <w:sz w:val="24"/>
          <w:szCs w:val="24"/>
        </w:rPr>
        <w:t>гических насосов и компрессоров, утвержден приказом Министерством просвещения</w:t>
      </w:r>
      <w:r w:rsidRPr="000A5C09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 сентября 2022 №854</w:t>
      </w:r>
      <w:r w:rsidRPr="000A5C09">
        <w:rPr>
          <w:rFonts w:ascii="Times New Roman" w:hAnsi="Times New Roman" w:cs="Times New Roman"/>
          <w:sz w:val="24"/>
          <w:szCs w:val="24"/>
        </w:rPr>
        <w:t>;</w:t>
      </w:r>
    </w:p>
    <w:p w14:paraId="1CC24DFF" w14:textId="77777777" w:rsidR="00855E08" w:rsidRPr="00DE4AF2" w:rsidRDefault="00855E08" w:rsidP="00B362E6">
      <w:pPr>
        <w:pStyle w:val="a3"/>
        <w:numPr>
          <w:ilvl w:val="0"/>
          <w:numId w:val="10"/>
        </w:numPr>
        <w:tabs>
          <w:tab w:val="left" w:pos="426"/>
          <w:tab w:val="left" w:pos="516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F2">
        <w:rPr>
          <w:rFonts w:ascii="Times New Roman" w:hAnsi="Times New Roman" w:cs="Times New Roman"/>
          <w:sz w:val="24"/>
          <w:szCs w:val="24"/>
        </w:rPr>
        <w:t>риказ об утверждении ГЭК, председателя ГЭК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6E429" w14:textId="77777777" w:rsidR="00855E08" w:rsidRPr="00DE4AF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DE4AF2">
        <w:rPr>
          <w:color w:val="auto"/>
        </w:rPr>
        <w:t>Приказ Департамента образования и науки Тюменской области о назначении председателей государственной экзаменационной комиссии</w:t>
      </w:r>
      <w:r>
        <w:rPr>
          <w:color w:val="auto"/>
        </w:rPr>
        <w:t>.</w:t>
      </w:r>
    </w:p>
    <w:p w14:paraId="05DBDF66" w14:textId="77777777" w:rsidR="00855E08" w:rsidRPr="00615B4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615B42">
        <w:rPr>
          <w:color w:val="auto"/>
        </w:rPr>
        <w:t>Приказ директора о допуске выпускников к государственной итоговой аттестации.</w:t>
      </w:r>
    </w:p>
    <w:p w14:paraId="5F16121C" w14:textId="77777777" w:rsidR="00855E08" w:rsidRPr="00615B4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615B42">
        <w:rPr>
          <w:color w:val="auto"/>
        </w:rPr>
        <w:t>Программа государственной итоговой аттестации.</w:t>
      </w:r>
    </w:p>
    <w:p w14:paraId="6CC1B601" w14:textId="77777777" w:rsidR="00855E08" w:rsidRPr="00DE4AF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DE4AF2">
        <w:rPr>
          <w:color w:val="auto"/>
        </w:rPr>
        <w:t>Журналы теоретического обучения за весь период обучения</w:t>
      </w:r>
      <w:r>
        <w:rPr>
          <w:color w:val="auto"/>
        </w:rPr>
        <w:t>.</w:t>
      </w:r>
    </w:p>
    <w:p w14:paraId="5E702B8A" w14:textId="77777777" w:rsidR="00855E08" w:rsidRPr="00DE4AF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DE4AF2">
        <w:rPr>
          <w:color w:val="auto"/>
        </w:rPr>
        <w:t>Протоколы экзаменов квалификационных</w:t>
      </w:r>
      <w:r>
        <w:rPr>
          <w:color w:val="auto"/>
        </w:rPr>
        <w:t>.</w:t>
      </w:r>
    </w:p>
    <w:p w14:paraId="10432B9F" w14:textId="77777777" w:rsidR="00855E08" w:rsidRPr="00DE4AF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DE4AF2">
        <w:rPr>
          <w:color w:val="auto"/>
        </w:rPr>
        <w:t xml:space="preserve">Экзаменационные, зачётные ведомости и </w:t>
      </w:r>
      <w:proofErr w:type="spellStart"/>
      <w:r w:rsidRPr="00DE4AF2">
        <w:rPr>
          <w:color w:val="auto"/>
        </w:rPr>
        <w:t>экзаменационно</w:t>
      </w:r>
      <w:proofErr w:type="spellEnd"/>
      <w:r w:rsidRPr="00DE4AF2">
        <w:rPr>
          <w:color w:val="auto"/>
        </w:rPr>
        <w:t>-зачетные ведомости</w:t>
      </w:r>
      <w:r>
        <w:rPr>
          <w:color w:val="auto"/>
        </w:rPr>
        <w:t>.</w:t>
      </w:r>
    </w:p>
    <w:p w14:paraId="7BED281B" w14:textId="77777777" w:rsidR="00855E08" w:rsidRPr="00DE4AF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DE4AF2">
        <w:rPr>
          <w:color w:val="auto"/>
        </w:rPr>
        <w:t>Сводная ведомость итоговых оценок</w:t>
      </w:r>
      <w:r>
        <w:rPr>
          <w:color w:val="auto"/>
        </w:rPr>
        <w:t>.</w:t>
      </w:r>
    </w:p>
    <w:p w14:paraId="5428A099" w14:textId="77777777" w:rsidR="00855E08" w:rsidRPr="00DE4AF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DE4AF2">
        <w:rPr>
          <w:color w:val="auto"/>
        </w:rPr>
        <w:t>Аттестационные листы, характеристики, дневники по производственной практике, отчеты по производственной практике</w:t>
      </w:r>
      <w:r>
        <w:rPr>
          <w:color w:val="auto"/>
        </w:rPr>
        <w:t>.</w:t>
      </w:r>
    </w:p>
    <w:p w14:paraId="35A5F31C" w14:textId="77777777" w:rsidR="00855E08" w:rsidRPr="00DE4AF2" w:rsidRDefault="00855E08" w:rsidP="00B362E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</w:rPr>
      </w:pPr>
      <w:r w:rsidRPr="00DE4AF2">
        <w:rPr>
          <w:color w:val="auto"/>
        </w:rPr>
        <w:t>Зачетные книжки обучающихся</w:t>
      </w:r>
      <w:r>
        <w:rPr>
          <w:color w:val="auto"/>
        </w:rPr>
        <w:t>.</w:t>
      </w:r>
    </w:p>
    <w:p w14:paraId="3A6C57BB" w14:textId="77777777" w:rsidR="00855E08" w:rsidRPr="00DE4AF2" w:rsidRDefault="00855E08" w:rsidP="00B362E6">
      <w:pPr>
        <w:pStyle w:val="a6"/>
        <w:widowControl w:val="0"/>
        <w:numPr>
          <w:ilvl w:val="0"/>
          <w:numId w:val="10"/>
        </w:numPr>
        <w:tabs>
          <w:tab w:val="left" w:pos="993"/>
        </w:tabs>
        <w:kinsoku w:val="0"/>
        <w:spacing w:after="0" w:line="360" w:lineRule="auto"/>
        <w:ind w:left="0" w:firstLine="708"/>
        <w:jc w:val="both"/>
      </w:pPr>
      <w:r w:rsidRPr="00DE4AF2">
        <w:t>Бланк протокола заседания государственной экзаменационной комиссии</w:t>
      </w:r>
      <w:r>
        <w:t>.</w:t>
      </w:r>
    </w:p>
    <w:p w14:paraId="696E839D" w14:textId="77777777" w:rsidR="00855E08" w:rsidRPr="00DF0FB9" w:rsidRDefault="00855E08" w:rsidP="00B362E6">
      <w:pPr>
        <w:tabs>
          <w:tab w:val="left" w:pos="426"/>
          <w:tab w:val="left" w:pos="51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B9">
        <w:rPr>
          <w:rFonts w:ascii="Times New Roman" w:hAnsi="Times New Roman" w:cs="Times New Roman"/>
          <w:sz w:val="24"/>
          <w:szCs w:val="24"/>
        </w:rPr>
        <w:t>Выпускникам, успешно защитившим ДЭ, присваивается квалификация «</w:t>
      </w:r>
      <w:r w:rsidR="00B362E6">
        <w:rPr>
          <w:rFonts w:ascii="Times New Roman" w:hAnsi="Times New Roman" w:cs="Times New Roman"/>
          <w:sz w:val="24"/>
        </w:rPr>
        <w:t>Машинист технологических насосов и компрессоров</w:t>
      </w:r>
      <w:r w:rsidRPr="00DF0FB9">
        <w:rPr>
          <w:rFonts w:ascii="Times New Roman" w:hAnsi="Times New Roman" w:cs="Times New Roman"/>
          <w:sz w:val="24"/>
        </w:rPr>
        <w:t>»</w:t>
      </w:r>
      <w:r w:rsidRPr="00DF0FB9">
        <w:rPr>
          <w:rFonts w:ascii="Times New Roman" w:hAnsi="Times New Roman" w:cs="Times New Roman"/>
          <w:sz w:val="28"/>
          <w:szCs w:val="24"/>
        </w:rPr>
        <w:t xml:space="preserve"> </w:t>
      </w:r>
      <w:r w:rsidRPr="00DF0FB9">
        <w:rPr>
          <w:rFonts w:ascii="Times New Roman" w:hAnsi="Times New Roman" w:cs="Times New Roman"/>
          <w:sz w:val="24"/>
          <w:szCs w:val="24"/>
        </w:rPr>
        <w:t>с получением диплома о среднем профессиональном образовании.</w:t>
      </w:r>
    </w:p>
    <w:p w14:paraId="4FBC0057" w14:textId="77777777" w:rsidR="00855E08" w:rsidRPr="00DE4AF2" w:rsidRDefault="00B362E6" w:rsidP="00B362E6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E08" w:rsidRPr="00DE4AF2">
        <w:rPr>
          <w:rFonts w:ascii="Times New Roman" w:hAnsi="Times New Roman" w:cs="Times New Roman"/>
          <w:sz w:val="24"/>
          <w:szCs w:val="24"/>
        </w:rPr>
        <w:t>При условии прохождения ГИА с оценкой 5 «отлично» за все этапы аттестации ДЭ и при наличии 75 % и более «отличных» по всем дисциплинам и профессиональным модулям, учебной практике в сводной ведомости итоговых оценок ГЭК принимает решение о выдаче выпускнику диплома с отличием.</w:t>
      </w:r>
    </w:p>
    <w:p w14:paraId="7A65EF6E" w14:textId="77777777" w:rsidR="00855E08" w:rsidRPr="00855E08" w:rsidRDefault="00855E08" w:rsidP="00EA322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B9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(в случае его отсутствия, его заместителем) и всеми членами экзаменационной комиссии и хранится в архиве образовательной организации вместе со сводными ведомостями итоговых оценок.</w:t>
      </w:r>
    </w:p>
    <w:p w14:paraId="339F4965" w14:textId="77777777" w:rsidR="00C50F22" w:rsidRDefault="00B362E6" w:rsidP="00DA0278">
      <w:pPr>
        <w:pStyle w:val="1"/>
      </w:pPr>
      <w:bookmarkStart w:id="19" w:name="_Toc146880792"/>
      <w:bookmarkStart w:id="20" w:name="_GoBack"/>
      <w:bookmarkEnd w:id="20"/>
      <w:r>
        <w:t>Форма и сроки проведения ГИА</w:t>
      </w:r>
      <w:bookmarkEnd w:id="19"/>
    </w:p>
    <w:p w14:paraId="00CF7A0B" w14:textId="525BD05C" w:rsidR="006130D5" w:rsidRPr="006130D5" w:rsidRDefault="00B362E6" w:rsidP="006130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130D5">
        <w:rPr>
          <w:rFonts w:ascii="Times New Roman" w:hAnsi="Times New Roman" w:cs="Times New Roman"/>
          <w:sz w:val="24"/>
          <w:szCs w:val="24"/>
        </w:rPr>
        <w:t xml:space="preserve">Формой ГИА является </w:t>
      </w:r>
      <w:r w:rsidR="00D544CD">
        <w:rPr>
          <w:rFonts w:ascii="Times New Roman" w:hAnsi="Times New Roman" w:cs="Times New Roman"/>
          <w:sz w:val="24"/>
          <w:szCs w:val="24"/>
        </w:rPr>
        <w:t>сдача ДЭ по компетенциям</w:t>
      </w:r>
      <w:r w:rsidRPr="006130D5">
        <w:rPr>
          <w:rFonts w:ascii="Times New Roman" w:hAnsi="Times New Roman" w:cs="Times New Roman"/>
          <w:sz w:val="24"/>
          <w:szCs w:val="24"/>
        </w:rPr>
        <w:t xml:space="preserve"> </w:t>
      </w:r>
      <w:r w:rsidR="006130D5" w:rsidRPr="006130D5">
        <w:rPr>
          <w:rFonts w:ascii="Times New Roman" w:eastAsia="Calibri" w:hAnsi="Times New Roman" w:cs="Times New Roman"/>
          <w:bCs/>
          <w:caps/>
          <w:sz w:val="24"/>
          <w:szCs w:val="24"/>
        </w:rPr>
        <w:t>П</w:t>
      </w:r>
      <w:r w:rsidR="006130D5" w:rsidRPr="006130D5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D544CD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01.</w:t>
      </w:r>
      <w:r w:rsidR="006130D5" w:rsidRPr="006130D5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</w:p>
    <w:p w14:paraId="32899D03" w14:textId="1F4F3ED4" w:rsidR="00B362E6" w:rsidRPr="00B67A34" w:rsidRDefault="00B362E6" w:rsidP="009C7635">
      <w:pPr>
        <w:pStyle w:val="a6"/>
        <w:widowControl w:val="0"/>
        <w:numPr>
          <w:ilvl w:val="0"/>
          <w:numId w:val="35"/>
        </w:numPr>
        <w:tabs>
          <w:tab w:val="left" w:pos="1134"/>
        </w:tabs>
        <w:kinsoku w:val="0"/>
        <w:spacing w:after="0" w:line="360" w:lineRule="auto"/>
        <w:ind w:left="0" w:firstLine="709"/>
        <w:jc w:val="both"/>
      </w:pPr>
      <w:r w:rsidRPr="00B67A34">
        <w:t>ДЭ проводится с целью оценки освоения обучающимися образовательной программы (или ее части) и соответствия уровня освоения общих и профессиональных компетенций требованиям ФГОС СПО.</w:t>
      </w:r>
      <w:r>
        <w:t xml:space="preserve"> </w:t>
      </w:r>
      <w:r w:rsidRPr="00B67A34">
        <w:t xml:space="preserve">ДЭ предусматривает моделирование реальных производственных условий для решения выпускниками практических задач </w:t>
      </w:r>
      <w:r w:rsidRPr="00B67A34">
        <w:lastRenderedPageBreak/>
        <w:t xml:space="preserve">профессиональной деятельности. </w:t>
      </w:r>
    </w:p>
    <w:p w14:paraId="64594B97" w14:textId="7E2A6DAE" w:rsidR="006130D5" w:rsidRDefault="00B362E6" w:rsidP="009C7635">
      <w:pPr>
        <w:pStyle w:val="Default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B67A34">
        <w:rPr>
          <w:color w:val="auto"/>
        </w:rPr>
        <w:t xml:space="preserve">Программа ГИА, задания ДЭ, а также критерии оценки, доводятся до сведения обучающихся, не позднее чем, за шесть месяцев до начала ГИА. </w:t>
      </w:r>
    </w:p>
    <w:p w14:paraId="50B5BA7B" w14:textId="3CBEA346" w:rsidR="00B362E6" w:rsidRPr="006130D5" w:rsidRDefault="00B362E6" w:rsidP="009C7635">
      <w:pPr>
        <w:pStyle w:val="Default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B67A34">
        <w:rPr>
          <w:color w:val="auto"/>
        </w:rPr>
        <w:t>Задания ДЭ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профессионалы.</w:t>
      </w:r>
    </w:p>
    <w:p w14:paraId="66BFE1F0" w14:textId="788A8007" w:rsidR="00B362E6" w:rsidRPr="00B67A34" w:rsidRDefault="00B362E6" w:rsidP="009C7635">
      <w:pPr>
        <w:pStyle w:val="Default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</w:pPr>
      <w:r w:rsidRPr="00B67A34">
        <w:rPr>
          <w:color w:val="auto"/>
        </w:rPr>
        <w:t xml:space="preserve">Задание ДЭ является частью комплекта оценочной документации </w:t>
      </w:r>
      <w:r w:rsidR="0056424F" w:rsidRPr="001B40B2">
        <w:rPr>
          <w:shd w:val="clear" w:color="auto" w:fill="FFFFFF"/>
          <w:lang w:val="x-none" w:eastAsia="x-none"/>
        </w:rPr>
        <w:t>для профессии</w:t>
      </w:r>
      <w:r w:rsidR="0056424F">
        <w:rPr>
          <w:shd w:val="clear" w:color="auto" w:fill="FFFFFF"/>
          <w:lang w:eastAsia="x-none"/>
        </w:rPr>
        <w:t xml:space="preserve"> </w:t>
      </w:r>
      <w:r w:rsidR="0056424F" w:rsidRPr="001B40B2">
        <w:rPr>
          <w:shd w:val="clear" w:color="auto" w:fill="FFFFFF"/>
          <w:lang w:eastAsia="x-none"/>
        </w:rPr>
        <w:t>18.01.27 Машинист технологических насосов и компрессоров</w:t>
      </w:r>
      <w:r w:rsidR="0056424F">
        <w:rPr>
          <w:color w:val="auto"/>
        </w:rPr>
        <w:t xml:space="preserve">, </w:t>
      </w:r>
      <w:r>
        <w:rPr>
          <w:color w:val="auto"/>
        </w:rPr>
        <w:t>к</w:t>
      </w:r>
      <w:r w:rsidRPr="00B67A34">
        <w:rPr>
          <w:color w:val="auto"/>
        </w:rPr>
        <w:t>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ДЭ, а также инструкцию по технике безопасности.</w:t>
      </w:r>
    </w:p>
    <w:p w14:paraId="6A4BAB8C" w14:textId="745E974F" w:rsidR="00B362E6" w:rsidRPr="00B67A34" w:rsidRDefault="00B362E6" w:rsidP="009C7635">
      <w:pPr>
        <w:pStyle w:val="Default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</w:pPr>
      <w:r w:rsidRPr="00B67A34">
        <w:rPr>
          <w:color w:val="auto"/>
        </w:rPr>
        <w:t>Комплекты оценочной документации размещаются в информационно-телекоммуникац</w:t>
      </w:r>
      <w:r w:rsidR="00D544CD">
        <w:rPr>
          <w:color w:val="auto"/>
        </w:rPr>
        <w:t>ионной сети «Интернет» на сайте</w:t>
      </w:r>
      <w:r w:rsidRPr="00B67A34">
        <w:rPr>
          <w:color w:val="auto"/>
        </w:rPr>
        <w:t xml:space="preserve"> </w:t>
      </w:r>
      <w:proofErr w:type="spellStart"/>
      <w:r w:rsidR="00D544CD">
        <w:rPr>
          <w:color w:val="auto"/>
          <w:lang w:val="en-US"/>
        </w:rPr>
        <w:t>firpo</w:t>
      </w:r>
      <w:proofErr w:type="spellEnd"/>
      <w:r w:rsidR="00D544CD" w:rsidRPr="00D544CD">
        <w:rPr>
          <w:color w:val="auto"/>
        </w:rPr>
        <w:t>.</w:t>
      </w:r>
      <w:proofErr w:type="spellStart"/>
      <w:r w:rsidR="00D544CD">
        <w:rPr>
          <w:color w:val="auto"/>
          <w:lang w:val="en-US"/>
        </w:rPr>
        <w:t>ru</w:t>
      </w:r>
      <w:proofErr w:type="spellEnd"/>
      <w:r w:rsidRPr="00B67A34">
        <w:rPr>
          <w:color w:val="auto"/>
        </w:rPr>
        <w:t xml:space="preserve"> и используются для проведения ДЭ по ППКРС по профессии </w:t>
      </w:r>
      <w:r w:rsidR="006130D5" w:rsidRPr="002E24A9">
        <w:t>18.01.27</w:t>
      </w:r>
      <w:r w:rsidR="006130D5">
        <w:t xml:space="preserve"> </w:t>
      </w:r>
      <w:r w:rsidR="006130D5" w:rsidRPr="000A5C09">
        <w:t>Машинист техноло</w:t>
      </w:r>
      <w:r w:rsidR="006130D5">
        <w:t>гических насосов и компрессоров</w:t>
      </w:r>
      <w:r w:rsidRPr="00B67A34">
        <w:rPr>
          <w:color w:val="auto"/>
        </w:rPr>
        <w:t xml:space="preserve">. </w:t>
      </w:r>
    </w:p>
    <w:p w14:paraId="74010142" w14:textId="6BDF9AD2" w:rsidR="00B362E6" w:rsidRPr="00B67A34" w:rsidRDefault="00B362E6" w:rsidP="009C7635">
      <w:pPr>
        <w:pStyle w:val="Default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B67A34">
        <w:rPr>
          <w:color w:val="auto"/>
        </w:rPr>
        <w:t>Сроки проведения ГИА утверждаются директором и доводятся до сведения обучающихся, членов ГЭК, преподавателей не позднее, чем за месяц до их начала.</w:t>
      </w:r>
    </w:p>
    <w:p w14:paraId="659A344A" w14:textId="7C43647E" w:rsidR="00B362E6" w:rsidRDefault="00B362E6" w:rsidP="009C7635">
      <w:pPr>
        <w:pStyle w:val="Default"/>
        <w:numPr>
          <w:ilvl w:val="0"/>
          <w:numId w:val="35"/>
        </w:numPr>
        <w:tabs>
          <w:tab w:val="left" w:pos="1134"/>
        </w:tabs>
        <w:spacing w:after="240" w:line="360" w:lineRule="auto"/>
        <w:ind w:left="0" w:firstLine="709"/>
        <w:jc w:val="both"/>
        <w:rPr>
          <w:color w:val="auto"/>
        </w:rPr>
      </w:pPr>
      <w:r w:rsidRPr="00B67A34">
        <w:rPr>
          <w:color w:val="auto"/>
        </w:rPr>
        <w:t>Объем времени на подготовку и проведение итоговых аттестационных испытаний составляет 1 неделю: с 2</w:t>
      </w:r>
      <w:r w:rsidR="00C76092">
        <w:rPr>
          <w:color w:val="auto"/>
        </w:rPr>
        <w:t>4 июня 2024 года по 30 июня 2024</w:t>
      </w:r>
      <w:r w:rsidRPr="00B67A34">
        <w:rPr>
          <w:color w:val="auto"/>
        </w:rPr>
        <w:t xml:space="preserve"> года для обучающихся на базе среднего общего образования.</w:t>
      </w:r>
    </w:p>
    <w:p w14:paraId="67D4E9B3" w14:textId="77777777" w:rsidR="006130D5" w:rsidRPr="00663818" w:rsidRDefault="006130D5" w:rsidP="001F54A3">
      <w:pPr>
        <w:pStyle w:val="1"/>
      </w:pPr>
      <w:bookmarkStart w:id="21" w:name="_Toc119597329"/>
      <w:bookmarkStart w:id="22" w:name="_Toc90902080"/>
      <w:bookmarkStart w:id="23" w:name="_Toc146880793"/>
      <w:r w:rsidRPr="00F838F1">
        <w:t>Общие требования к организации и провидению ГИА для выпускников из числа лиц с ограниченными возможностями здоровья</w:t>
      </w:r>
      <w:bookmarkEnd w:id="21"/>
      <w:bookmarkEnd w:id="23"/>
    </w:p>
    <w:p w14:paraId="6E166AAA" w14:textId="27D9B8F6" w:rsidR="006130D5" w:rsidRPr="00616073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D">
        <w:rPr>
          <w:rFonts w:ascii="Times New Roman" w:hAnsi="Times New Roman" w:cs="Times New Roman"/>
          <w:sz w:val="24"/>
          <w:szCs w:val="24"/>
        </w:rPr>
        <w:t xml:space="preserve"> </w:t>
      </w:r>
      <w:r w:rsidRPr="00616073">
        <w:rPr>
          <w:rFonts w:ascii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 ГИА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14:paraId="6D06F883" w14:textId="77777777" w:rsidR="006130D5" w:rsidRPr="00616073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При проведении ДЭ для выпускников из числа лиц с ограниченными возможностями здоровья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14:paraId="3F78A410" w14:textId="77777777" w:rsidR="006130D5" w:rsidRPr="00616073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Перечень оборудования, необходимого для выполнения задания демонстрационного экзамена, корректируется, исходя из требований к условиям труда лиц с ОВЗ и инвалидов.</w:t>
      </w:r>
    </w:p>
    <w:p w14:paraId="123AD800" w14:textId="77777777" w:rsidR="006130D5" w:rsidRPr="00616073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ГИА для лиц с ограниченными возможностями здоровья проводится в одной аудитории, совместно с выпускниками, не имеющими ограниченных возможностей здоровья.</w:t>
      </w:r>
    </w:p>
    <w:p w14:paraId="767D37D6" w14:textId="77777777" w:rsidR="006130D5" w:rsidRPr="00616073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lastRenderedPageBreak/>
        <w:t>На ГИА присутствует ассистент, оказывающий выпускникам, имеющим ограниченные возможности здоровья, техническую помощь.</w:t>
      </w:r>
    </w:p>
    <w:p w14:paraId="3CD403A7" w14:textId="77777777" w:rsidR="006130D5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7BED">
        <w:rPr>
          <w:rFonts w:ascii="Times New Roman" w:hAnsi="Times New Roman" w:cs="Times New Roman"/>
          <w:sz w:val="24"/>
          <w:szCs w:val="24"/>
        </w:rPr>
        <w:t>На ГИА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</w:t>
      </w:r>
      <w:r w:rsidRPr="002F7BED">
        <w:rPr>
          <w:rFonts w:ascii="Times New Roman" w:hAnsi="Times New Roman" w:cs="Times New Roman"/>
          <w:sz w:val="23"/>
          <w:szCs w:val="23"/>
        </w:rPr>
        <w:t xml:space="preserve"> пользования.</w:t>
      </w:r>
    </w:p>
    <w:p w14:paraId="1E56F650" w14:textId="77777777" w:rsidR="006130D5" w:rsidRPr="00F838F1" w:rsidRDefault="006130D5" w:rsidP="001F54A3">
      <w:pPr>
        <w:pStyle w:val="1"/>
      </w:pPr>
      <w:bookmarkStart w:id="24" w:name="_Toc119597330"/>
      <w:bookmarkStart w:id="25" w:name="_Toc146880794"/>
      <w:r w:rsidRPr="00F838F1">
        <w:t>Порядок проведения демонстрационного экзамена</w:t>
      </w:r>
      <w:bookmarkEnd w:id="24"/>
      <w:bookmarkEnd w:id="25"/>
    </w:p>
    <w:p w14:paraId="09341D14" w14:textId="77777777" w:rsidR="006130D5" w:rsidRPr="00B4626C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26C">
        <w:rPr>
          <w:rFonts w:ascii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ДЭ.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организации.</w:t>
      </w:r>
    </w:p>
    <w:p w14:paraId="2F4C3CB7" w14:textId="77777777" w:rsidR="006130D5" w:rsidRPr="00B4626C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26C">
        <w:rPr>
          <w:rFonts w:ascii="Times New Roman" w:hAnsi="Times New Roman" w:cs="Times New Roman"/>
          <w:sz w:val="24"/>
          <w:szCs w:val="24"/>
        </w:rPr>
        <w:t>Для проведения ДЭ могут привлекаться волонтеры с целью обеспечения безопасных условий выполнения заданий ДЭ обучающимися, в том числе для обеспечения соответствующих условий для лиц с ограниченными возможностями здоровья и инвалидов.</w:t>
      </w:r>
    </w:p>
    <w:p w14:paraId="1AC21804" w14:textId="77777777" w:rsidR="006130D5" w:rsidRPr="00730219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26C">
        <w:rPr>
          <w:rFonts w:ascii="Times New Roman" w:hAnsi="Times New Roman" w:cs="Times New Roman"/>
          <w:sz w:val="24"/>
          <w:szCs w:val="24"/>
        </w:rPr>
        <w:t>Колледж обеспечивает проведение предварительного инструктажа обучающихся непосредственно в месте проведения ДЭ.</w:t>
      </w:r>
    </w:p>
    <w:p w14:paraId="21D0E8F3" w14:textId="24F3AF1C" w:rsidR="006130D5" w:rsidRPr="008E185B" w:rsidRDefault="006130D5" w:rsidP="001F54A3">
      <w:pPr>
        <w:pStyle w:val="1"/>
      </w:pPr>
      <w:bookmarkStart w:id="26" w:name="_Toc119597331"/>
      <w:bookmarkStart w:id="27" w:name="_Toc146880795"/>
      <w:r w:rsidRPr="00F838F1">
        <w:t>Порядок оценки результатов демонстрационного экзамена</w:t>
      </w:r>
      <w:bookmarkEnd w:id="26"/>
      <w:bookmarkEnd w:id="27"/>
    </w:p>
    <w:p w14:paraId="6685769C" w14:textId="77777777" w:rsidR="006130D5" w:rsidRPr="00A1766D" w:rsidRDefault="006130D5" w:rsidP="00663818">
      <w:pPr>
        <w:pStyle w:val="a6"/>
        <w:suppressAutoHyphens/>
        <w:kinsoku w:val="0"/>
        <w:spacing w:after="0" w:line="360" w:lineRule="auto"/>
        <w:ind w:left="0" w:firstLine="709"/>
        <w:jc w:val="both"/>
      </w:pPr>
      <w:r w:rsidRPr="00A1766D">
        <w:t xml:space="preserve">В критерии оценки уровня подготовки обучающегося входит: </w:t>
      </w:r>
    </w:p>
    <w:p w14:paraId="292431B0" w14:textId="77777777" w:rsidR="006130D5" w:rsidRPr="00A1766D" w:rsidRDefault="006130D5" w:rsidP="00663818">
      <w:pPr>
        <w:pStyle w:val="a6"/>
        <w:numPr>
          <w:ilvl w:val="0"/>
          <w:numId w:val="17"/>
        </w:numPr>
        <w:tabs>
          <w:tab w:val="left" w:pos="1134"/>
        </w:tabs>
        <w:suppressAutoHyphens/>
        <w:kinsoku w:val="0"/>
        <w:spacing w:after="0" w:line="360" w:lineRule="auto"/>
        <w:ind w:left="0" w:firstLine="709"/>
        <w:jc w:val="both"/>
      </w:pPr>
      <w:r w:rsidRPr="00A1766D">
        <w:t xml:space="preserve">уровень практических умений, сформированных общих компетенций и профессиональных компетенций, продемонстрированных выпускником при выполнении ДЭ. </w:t>
      </w:r>
    </w:p>
    <w:p w14:paraId="6C92FFCE" w14:textId="263F7F28" w:rsidR="006130D5" w:rsidRPr="00A1766D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Результаты ДЭ устанавливаются в баллах.</w:t>
      </w:r>
    </w:p>
    <w:p w14:paraId="5E6C7DFE" w14:textId="77777777" w:rsidR="006130D5" w:rsidRPr="00A1766D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Баллы за выполнение заданий ДЭ выставляются в соответствии со схемой начисления баллов, приведенной в комплекте оценочной документации.</w:t>
      </w:r>
    </w:p>
    <w:p w14:paraId="032A525E" w14:textId="77777777" w:rsidR="006130D5" w:rsidRPr="00A1766D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Для установления оценки, необходимо осуществить перевод полученного количества баллов в оценки: «отлично», «хорошо», «удовлетворительно», «неудовлетворительно».</w:t>
      </w:r>
    </w:p>
    <w:p w14:paraId="09A69281" w14:textId="77777777" w:rsidR="006130D5" w:rsidRPr="00A1766D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</w:p>
    <w:p w14:paraId="564F14BD" w14:textId="77777777" w:rsidR="006130D5" w:rsidRPr="00A1766D" w:rsidRDefault="006130D5" w:rsidP="00663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ДЭ, принимается за 100%. Перевод баллов в оценку осуществляют на основе таблицы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912B7" w14:textId="77777777" w:rsidR="001F54A3" w:rsidRDefault="001F54A3" w:rsidP="001F54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1C4C2C" w14:textId="77777777" w:rsidR="001F54A3" w:rsidRDefault="001F54A3" w:rsidP="001F54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B7822" w14:textId="7C81EADE" w:rsidR="006130D5" w:rsidRPr="001F54A3" w:rsidRDefault="006130D5" w:rsidP="001F54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1F54A3">
        <w:rPr>
          <w:rFonts w:ascii="Times New Roman" w:hAnsi="Times New Roman" w:cs="Times New Roman"/>
          <w:spacing w:val="20"/>
          <w:sz w:val="24"/>
          <w:szCs w:val="24"/>
        </w:rPr>
        <w:lastRenderedPageBreak/>
        <w:t>Таблица №1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33"/>
        <w:gridCol w:w="1266"/>
        <w:gridCol w:w="1269"/>
        <w:gridCol w:w="1403"/>
        <w:gridCol w:w="1374"/>
      </w:tblGrid>
      <w:tr w:rsidR="006130D5" w:rsidRPr="00A1766D" w14:paraId="20E4A365" w14:textId="77777777" w:rsidTr="001F54A3">
        <w:trPr>
          <w:jc w:val="center"/>
        </w:trPr>
        <w:tc>
          <w:tcPr>
            <w:tcW w:w="4111" w:type="dxa"/>
            <w:vAlign w:val="center"/>
          </w:tcPr>
          <w:p w14:paraId="289C86F8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276" w:type="dxa"/>
            <w:vAlign w:val="center"/>
          </w:tcPr>
          <w:p w14:paraId="17F2B109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14:paraId="547E710C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7" w:type="dxa"/>
            <w:vAlign w:val="center"/>
          </w:tcPr>
          <w:p w14:paraId="11C3BDD7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14:paraId="1D56AAD6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6130D5" w:rsidRPr="00A1766D" w14:paraId="39E04712" w14:textId="77777777" w:rsidTr="001F54A3">
        <w:trPr>
          <w:jc w:val="center"/>
        </w:trPr>
        <w:tc>
          <w:tcPr>
            <w:tcW w:w="4111" w:type="dxa"/>
            <w:vAlign w:val="center"/>
          </w:tcPr>
          <w:p w14:paraId="7E5D1063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34A96BB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F856C02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C8D6E07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08C2F291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30D5" w:rsidRPr="00A1766D" w14:paraId="53B92674" w14:textId="77777777" w:rsidTr="001F54A3">
        <w:trPr>
          <w:trHeight w:val="1138"/>
          <w:jc w:val="center"/>
        </w:trPr>
        <w:tc>
          <w:tcPr>
            <w:tcW w:w="4111" w:type="dxa"/>
            <w:vAlign w:val="center"/>
          </w:tcPr>
          <w:p w14:paraId="6C133F53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276" w:type="dxa"/>
            <w:vAlign w:val="center"/>
          </w:tcPr>
          <w:p w14:paraId="39713F6D" w14:textId="6E5409AA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  <w:r w:rsidR="00A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276" w:type="dxa"/>
            <w:vAlign w:val="center"/>
          </w:tcPr>
          <w:p w14:paraId="489AFE35" w14:textId="77777777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20,00%-39,99%</w:t>
            </w:r>
          </w:p>
        </w:tc>
        <w:tc>
          <w:tcPr>
            <w:tcW w:w="1417" w:type="dxa"/>
            <w:vAlign w:val="center"/>
          </w:tcPr>
          <w:p w14:paraId="777F0854" w14:textId="53FE2460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40,00%</w:t>
            </w:r>
            <w:r w:rsidR="00A93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383" w:type="dxa"/>
            <w:vAlign w:val="center"/>
          </w:tcPr>
          <w:p w14:paraId="5F6F811D" w14:textId="6FA112B6" w:rsidR="006130D5" w:rsidRPr="00A1766D" w:rsidRDefault="006130D5" w:rsidP="001F54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  <w:r w:rsidR="001F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14:paraId="37D2E593" w14:textId="77777777" w:rsidR="006130D5" w:rsidRPr="00A1766D" w:rsidRDefault="006130D5" w:rsidP="009C763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Результаты победителей и призеров чемпионатов профессионального мастерства, проводимых союзом либо международной организацией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5DB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B5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B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1766D">
        <w:rPr>
          <w:rFonts w:ascii="Times New Roman" w:hAnsi="Times New Roman" w:cs="Times New Roman"/>
          <w:sz w:val="24"/>
          <w:szCs w:val="24"/>
        </w:rPr>
        <w:t>», осваивающих образовательные программы среднего профессионального образования, засчитываются в качестве оценки «отлично» по ДЭ.</w:t>
      </w:r>
    </w:p>
    <w:p w14:paraId="30BE06EE" w14:textId="7CA68107" w:rsidR="006130D5" w:rsidRDefault="006130D5" w:rsidP="0066381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обучающегося академической задолженности.</w:t>
      </w:r>
    </w:p>
    <w:p w14:paraId="2F500177" w14:textId="5F572354" w:rsidR="00663818" w:rsidRPr="008E185B" w:rsidRDefault="006130D5" w:rsidP="001F54A3">
      <w:pPr>
        <w:pStyle w:val="1"/>
      </w:pPr>
      <w:bookmarkStart w:id="28" w:name="_Toc119597332"/>
      <w:bookmarkStart w:id="29" w:name="_Toc146880796"/>
      <w:r w:rsidRPr="00F838F1">
        <w:t>Порядок подачи и рассмотрения апелляций</w:t>
      </w:r>
      <w:bookmarkEnd w:id="28"/>
      <w:bookmarkEnd w:id="29"/>
    </w:p>
    <w:p w14:paraId="2B550B9F" w14:textId="77777777" w:rsidR="006130D5" w:rsidRPr="00455E98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E98">
        <w:rPr>
          <w:rFonts w:ascii="Times New Roman" w:hAnsi="Times New Roman" w:cs="Times New Roman"/>
          <w:sz w:val="24"/>
          <w:szCs w:val="24"/>
        </w:rPr>
        <w:t xml:space="preserve">По результатам ГИА, проводимой с применением механизма ДЭ, выпускник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 </w:t>
      </w:r>
    </w:p>
    <w:p w14:paraId="78ABA0FC" w14:textId="77777777" w:rsidR="006130D5" w:rsidRPr="00455E98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E98">
        <w:rPr>
          <w:rFonts w:ascii="Times New Roman" w:hAnsi="Times New Roman" w:cs="Times New Roman"/>
          <w:sz w:val="24"/>
          <w:szCs w:val="24"/>
        </w:rPr>
        <w:t>Апелляция подается в апелляционную комиссию, созданную приказом директора образовательной организации, лично выпускником или родителями (законными представителями) несовершеннолетнего выпускника.</w:t>
      </w:r>
    </w:p>
    <w:p w14:paraId="6B4BD5A9" w14:textId="06C0680C" w:rsidR="006130D5" w:rsidRPr="001F54A3" w:rsidRDefault="001F54A3" w:rsidP="001F54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0D5" w:rsidRPr="001F54A3">
        <w:rPr>
          <w:rFonts w:ascii="Times New Roman" w:hAnsi="Times New Roman" w:cs="Times New Roman"/>
          <w:sz w:val="24"/>
          <w:szCs w:val="24"/>
        </w:rPr>
        <w:t xml:space="preserve">Апелляция о нарушении порядка проведения ГИА подается непосредственно в день ее проведения. </w:t>
      </w:r>
    </w:p>
    <w:p w14:paraId="5750A6CF" w14:textId="44F4700A" w:rsidR="006130D5" w:rsidRPr="001F54A3" w:rsidRDefault="001F54A3" w:rsidP="001F54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0D5" w:rsidRPr="001F54A3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результатов.</w:t>
      </w:r>
    </w:p>
    <w:p w14:paraId="4C1C3B20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комиссией, созданной приказом директора образовательной организации одновременно с утверждением состава ГЭК, не позднее трех рабочих дней с момента ее наступления.</w:t>
      </w:r>
    </w:p>
    <w:p w14:paraId="721511FD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2/3 ее состава.</w:t>
      </w:r>
    </w:p>
    <w:p w14:paraId="2D600F2C" w14:textId="77777777" w:rsidR="006130D5" w:rsidRPr="001F54A3" w:rsidRDefault="006130D5" w:rsidP="001F5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A3">
        <w:rPr>
          <w:rFonts w:ascii="Times New Roman" w:hAnsi="Times New Roman" w:cs="Times New Roman"/>
          <w:sz w:val="24"/>
          <w:szCs w:val="24"/>
        </w:rPr>
        <w:t>На заседание приглашается председатель (заместитель председателя) соответствующей экзаменационной комиссии.</w:t>
      </w:r>
    </w:p>
    <w:p w14:paraId="5932D2FD" w14:textId="77777777" w:rsidR="006130D5" w:rsidRPr="001F54A3" w:rsidRDefault="006130D5" w:rsidP="001F5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A3">
        <w:rPr>
          <w:rFonts w:ascii="Times New Roman" w:hAnsi="Times New Roman" w:cs="Times New Roman"/>
          <w:sz w:val="24"/>
          <w:szCs w:val="24"/>
        </w:rPr>
        <w:lastRenderedPageBreak/>
        <w:t>Выпускник, подавший апелляцию, имеет право присутствовать при рассмотрении апелляционного заявления.</w:t>
      </w:r>
    </w:p>
    <w:p w14:paraId="0DD5231B" w14:textId="77777777" w:rsidR="006130D5" w:rsidRPr="001F54A3" w:rsidRDefault="006130D5" w:rsidP="001F5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A3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44B08B90" w14:textId="77777777" w:rsidR="006130D5" w:rsidRPr="001F54A3" w:rsidRDefault="006130D5" w:rsidP="001F5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A3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14:paraId="43E6FB77" w14:textId="77777777" w:rsidR="006130D5" w:rsidRPr="00A1766D" w:rsidRDefault="006130D5" w:rsidP="001F54A3">
      <w:pPr>
        <w:pStyle w:val="a3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Рассмотрение апелляции не является пересдачей государственной итоговой аттестации. </w:t>
      </w:r>
    </w:p>
    <w:p w14:paraId="0F49CA24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1CDC8C9D" w14:textId="77777777" w:rsidR="006130D5" w:rsidRPr="00A1766D" w:rsidRDefault="006130D5" w:rsidP="009C7635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 (или) не повлияли на результат аттестации.</w:t>
      </w:r>
    </w:p>
    <w:p w14:paraId="540B2C17" w14:textId="77777777" w:rsidR="006130D5" w:rsidRPr="00A1766D" w:rsidRDefault="006130D5" w:rsidP="009C7635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аттестации.</w:t>
      </w:r>
    </w:p>
    <w:p w14:paraId="4BA74C04" w14:textId="17BE7BB0" w:rsidR="006130D5" w:rsidRPr="009C7635" w:rsidRDefault="009C7635" w:rsidP="009C76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0D5" w:rsidRPr="009C7635">
        <w:rPr>
          <w:rFonts w:ascii="Times New Roman" w:hAnsi="Times New Roman" w:cs="Times New Roman"/>
          <w:sz w:val="24"/>
          <w:szCs w:val="24"/>
        </w:rPr>
        <w:t>В последнем случае результат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14:paraId="6C1C113D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ВКР в виде ДЭ, секретарь ГИА не позднее следующего рабочего дня с момента поступления апелляции направляет в апелляционную комиссию ВКР, протокол заседания ГЭК и заключение ее председателя ГЭК о соблюдении процедурных вопросов при защите подавшего апелляцию выпускника.</w:t>
      </w:r>
    </w:p>
    <w:p w14:paraId="0BCE3E8F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14:paraId="0242AEEC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голосов, голос председательствующего на заседании апелляционной комиссии является решающим.</w:t>
      </w:r>
    </w:p>
    <w:p w14:paraId="533D4556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lastRenderedPageBreak/>
        <w:t>Решение апелляционной комиссии доводится до сведения подавшего апелляцию выпускника (под подпись) в течение трех рабочих дней со дня заседания апелляционной комиссии.</w:t>
      </w:r>
    </w:p>
    <w:p w14:paraId="7099D786" w14:textId="77777777" w:rsidR="006130D5" w:rsidRPr="00A1766D" w:rsidRDefault="006130D5" w:rsidP="001F54A3">
      <w:pPr>
        <w:pStyle w:val="a3"/>
        <w:numPr>
          <w:ilvl w:val="1"/>
          <w:numId w:val="3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14:paraId="58EE1402" w14:textId="77777777" w:rsidR="006130D5" w:rsidRDefault="006130D5" w:rsidP="001F54A3">
      <w:pPr>
        <w:pStyle w:val="a3"/>
        <w:numPr>
          <w:ilvl w:val="1"/>
          <w:numId w:val="3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является окончательным и пересмотру не подлежит. </w:t>
      </w:r>
    </w:p>
    <w:p w14:paraId="5AE49979" w14:textId="66FB7831" w:rsidR="00447E64" w:rsidRPr="008E185B" w:rsidRDefault="006130D5" w:rsidP="009C7635">
      <w:pPr>
        <w:pStyle w:val="1"/>
        <w:rPr>
          <w:sz w:val="28"/>
        </w:rPr>
      </w:pPr>
      <w:bookmarkStart w:id="30" w:name="_Toc119597333"/>
      <w:bookmarkStart w:id="31" w:name="_Toc146880797"/>
      <w:r w:rsidRPr="00447E64">
        <w:t>Порядок повторного прохождения государственной итоговой аттестации</w:t>
      </w:r>
      <w:bookmarkEnd w:id="30"/>
      <w:bookmarkEnd w:id="31"/>
    </w:p>
    <w:p w14:paraId="0EE0AF25" w14:textId="77777777" w:rsidR="006130D5" w:rsidRPr="0040758B" w:rsidRDefault="006130D5" w:rsidP="009C7635">
      <w:pPr>
        <w:pStyle w:val="a3"/>
        <w:numPr>
          <w:ilvl w:val="1"/>
          <w:numId w:val="31"/>
        </w:numPr>
        <w:tabs>
          <w:tab w:val="left" w:pos="567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58B">
        <w:rPr>
          <w:rFonts w:ascii="Times New Roman" w:hAnsi="Times New Roman" w:cs="Times New Roman"/>
          <w:sz w:val="24"/>
          <w:szCs w:val="24"/>
        </w:rPr>
        <w:t>Лицам, не прошедшим ГИА по уважительной причине, предоставляется возможность пройти ее без отчисления из образовательной организации в дополнительные сроки.</w:t>
      </w:r>
    </w:p>
    <w:p w14:paraId="5CABDF67" w14:textId="77777777" w:rsidR="006130D5" w:rsidRPr="0040758B" w:rsidRDefault="006130D5" w:rsidP="009C7635">
      <w:pPr>
        <w:pStyle w:val="a3"/>
        <w:numPr>
          <w:ilvl w:val="1"/>
          <w:numId w:val="31"/>
        </w:numPr>
        <w:tabs>
          <w:tab w:val="left" w:pos="567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58B">
        <w:rPr>
          <w:rFonts w:ascii="Times New Roman" w:hAnsi="Times New Roman" w:cs="Times New Roman"/>
          <w:sz w:val="24"/>
          <w:szCs w:val="24"/>
        </w:rPr>
        <w:t>Выпускники, не прошедшие ГИА или получившие на ней неудовлетворительные результаты, проходят ГИА не ранее чем через 6 месяцев после ее прохождения впервые.</w:t>
      </w:r>
    </w:p>
    <w:p w14:paraId="48A65EC4" w14:textId="77777777" w:rsidR="006130D5" w:rsidRPr="0040758B" w:rsidRDefault="006130D5" w:rsidP="009C7635">
      <w:pPr>
        <w:pStyle w:val="a3"/>
        <w:numPr>
          <w:ilvl w:val="1"/>
          <w:numId w:val="31"/>
        </w:numPr>
        <w:tabs>
          <w:tab w:val="left" w:pos="567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58B">
        <w:rPr>
          <w:rFonts w:ascii="Times New Roman" w:hAnsi="Times New Roman" w:cs="Times New Roman"/>
          <w:sz w:val="24"/>
          <w:szCs w:val="24"/>
        </w:rPr>
        <w:t>Для прохождения ГИА выпускнику, не прошедшему ее по неуважительной причине или получившему на ней неудовлетворительную отметку, нужно восстановиться в образовательной организации на период времени, отведенный календарным учебным графиком для прохождения ГИА.</w:t>
      </w:r>
    </w:p>
    <w:p w14:paraId="318E51B5" w14:textId="77777777" w:rsidR="006130D5" w:rsidRPr="0040758B" w:rsidRDefault="006130D5" w:rsidP="009C7635">
      <w:pPr>
        <w:pStyle w:val="a3"/>
        <w:numPr>
          <w:ilvl w:val="1"/>
          <w:numId w:val="31"/>
        </w:numPr>
        <w:tabs>
          <w:tab w:val="left" w:pos="567"/>
        </w:tabs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8B">
        <w:rPr>
          <w:rFonts w:ascii="Times New Roman" w:hAnsi="Times New Roman" w:cs="Times New Roman"/>
          <w:sz w:val="24"/>
          <w:szCs w:val="24"/>
        </w:rPr>
        <w:t>Повторное прохождение ГИА не может быть назначено образовательной организацией для одного лица более двух раз.</w:t>
      </w:r>
      <w:bookmarkEnd w:id="22"/>
    </w:p>
    <w:sectPr w:rsidR="006130D5" w:rsidRPr="0040758B" w:rsidSect="00AE13C9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3EFDC" w14:textId="77777777" w:rsidR="006D1594" w:rsidRDefault="006D1594" w:rsidP="00A81647">
      <w:pPr>
        <w:spacing w:after="0" w:line="240" w:lineRule="auto"/>
      </w:pPr>
      <w:r>
        <w:separator/>
      </w:r>
    </w:p>
  </w:endnote>
  <w:endnote w:type="continuationSeparator" w:id="0">
    <w:p w14:paraId="5A7950BF" w14:textId="77777777" w:rsidR="006D1594" w:rsidRDefault="006D1594" w:rsidP="00A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85107"/>
      <w:docPartObj>
        <w:docPartGallery w:val="Page Numbers (Bottom of Page)"/>
        <w:docPartUnique/>
      </w:docPartObj>
    </w:sdtPr>
    <w:sdtEndPr/>
    <w:sdtContent>
      <w:p w14:paraId="639F7E52" w14:textId="4BE74239" w:rsidR="00855E08" w:rsidRDefault="00855E08">
        <w:pPr>
          <w:pStyle w:val="ac"/>
          <w:jc w:val="right"/>
        </w:pPr>
        <w:r w:rsidRPr="00AE13C9">
          <w:rPr>
            <w:rFonts w:ascii="Times New Roman" w:hAnsi="Times New Roman" w:cs="Times New Roman"/>
            <w:sz w:val="24"/>
          </w:rPr>
          <w:fldChar w:fldCharType="begin"/>
        </w:r>
        <w:r w:rsidRPr="00AE13C9">
          <w:rPr>
            <w:rFonts w:ascii="Times New Roman" w:hAnsi="Times New Roman" w:cs="Times New Roman"/>
            <w:sz w:val="24"/>
          </w:rPr>
          <w:instrText>PAGE   \* MERGEFORMAT</w:instrText>
        </w:r>
        <w:r w:rsidRPr="00AE13C9">
          <w:rPr>
            <w:rFonts w:ascii="Times New Roman" w:hAnsi="Times New Roman" w:cs="Times New Roman"/>
            <w:sz w:val="24"/>
          </w:rPr>
          <w:fldChar w:fldCharType="separate"/>
        </w:r>
        <w:r w:rsidR="009C7635">
          <w:rPr>
            <w:rFonts w:ascii="Times New Roman" w:hAnsi="Times New Roman" w:cs="Times New Roman"/>
            <w:noProof/>
            <w:sz w:val="24"/>
          </w:rPr>
          <w:t>19</w:t>
        </w:r>
        <w:r w:rsidRPr="00AE13C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F9F2" w14:textId="77777777" w:rsidR="006D1594" w:rsidRDefault="006D1594" w:rsidP="00A81647">
      <w:pPr>
        <w:spacing w:after="0" w:line="240" w:lineRule="auto"/>
      </w:pPr>
      <w:r>
        <w:separator/>
      </w:r>
    </w:p>
  </w:footnote>
  <w:footnote w:type="continuationSeparator" w:id="0">
    <w:p w14:paraId="6D35E4A3" w14:textId="77777777" w:rsidR="006D1594" w:rsidRDefault="006D1594" w:rsidP="00A8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FCD6" w14:textId="77777777" w:rsidR="00855E08" w:rsidRPr="00292954" w:rsidRDefault="00855E08" w:rsidP="007E66D4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0"/>
      </w:rPr>
    </w:pPr>
    <w:r w:rsidRPr="00292954">
      <w:rPr>
        <w:rFonts w:ascii="Times New Roman" w:hAnsi="Times New Roman" w:cs="Times New Roman"/>
        <w:sz w:val="24"/>
        <w:szCs w:val="20"/>
      </w:rPr>
      <w:t>ЧАСТНОЕ ПРОФЕССИОНАЛЬНОЕ ОБРАЗОВАТЕЛЬНОЕ УЧРЕЖДЕНИЕ</w:t>
    </w:r>
  </w:p>
  <w:p w14:paraId="1298660D" w14:textId="77777777" w:rsidR="00855E08" w:rsidRPr="00292954" w:rsidRDefault="00855E08" w:rsidP="007E66D4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0"/>
      </w:rPr>
    </w:pPr>
    <w:r w:rsidRPr="00292954">
      <w:rPr>
        <w:rFonts w:ascii="Times New Roman" w:hAnsi="Times New Roman" w:cs="Times New Roman"/>
        <w:sz w:val="24"/>
        <w:szCs w:val="20"/>
      </w:rPr>
      <w:t xml:space="preserve"> «ТЮМЕНСКИЙ НЕФТЕПРОВОДНЫЙ ПРОФЕССИОНАЛЬНЫЙ КОЛЛЕДЖ»</w:t>
    </w:r>
  </w:p>
  <w:p w14:paraId="7B8FBF0F" w14:textId="77777777" w:rsidR="00855E08" w:rsidRPr="00292954" w:rsidRDefault="00855E08" w:rsidP="007E66D4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0"/>
      </w:rPr>
    </w:pPr>
    <w:r w:rsidRPr="00292954">
      <w:rPr>
        <w:rFonts w:ascii="Times New Roman" w:hAnsi="Times New Roman" w:cs="Times New Roman"/>
        <w:sz w:val="24"/>
        <w:szCs w:val="20"/>
      </w:rPr>
      <w:t>(«ТНПК»)</w:t>
    </w:r>
  </w:p>
  <w:p w14:paraId="54A1A772" w14:textId="77777777" w:rsidR="00855E08" w:rsidRDefault="00855E08" w:rsidP="004A269F">
    <w:pPr>
      <w:pStyle w:val="aa"/>
    </w:pPr>
  </w:p>
  <w:p w14:paraId="58A1AA23" w14:textId="77777777" w:rsidR="00855E08" w:rsidRDefault="00855E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0CB"/>
    <w:multiLevelType w:val="hybridMultilevel"/>
    <w:tmpl w:val="1742BB84"/>
    <w:lvl w:ilvl="0" w:tplc="997A7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86"/>
    <w:multiLevelType w:val="hybridMultilevel"/>
    <w:tmpl w:val="FAE4B5C8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E022F8"/>
    <w:multiLevelType w:val="multilevel"/>
    <w:tmpl w:val="A3E2A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E0A112E"/>
    <w:multiLevelType w:val="hybridMultilevel"/>
    <w:tmpl w:val="16288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1F32E2"/>
    <w:multiLevelType w:val="hybridMultilevel"/>
    <w:tmpl w:val="CCBCFCA8"/>
    <w:lvl w:ilvl="0" w:tplc="D0525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6EC2"/>
    <w:multiLevelType w:val="hybridMultilevel"/>
    <w:tmpl w:val="9A74EB5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064778"/>
    <w:multiLevelType w:val="multilevel"/>
    <w:tmpl w:val="8B52522A"/>
    <w:lvl w:ilvl="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7" w15:restartNumberingAfterBreak="0">
    <w:nsid w:val="274426EF"/>
    <w:multiLevelType w:val="hybridMultilevel"/>
    <w:tmpl w:val="B374E2A2"/>
    <w:lvl w:ilvl="0" w:tplc="63D0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84037"/>
    <w:multiLevelType w:val="multilevel"/>
    <w:tmpl w:val="C742E7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406AD0"/>
    <w:multiLevelType w:val="hybridMultilevel"/>
    <w:tmpl w:val="EA5C6E6E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04E4"/>
    <w:multiLevelType w:val="hybridMultilevel"/>
    <w:tmpl w:val="5720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8B0"/>
    <w:multiLevelType w:val="multilevel"/>
    <w:tmpl w:val="632E78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C04C5B"/>
    <w:multiLevelType w:val="hybridMultilevel"/>
    <w:tmpl w:val="09D44E6A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970AE"/>
    <w:multiLevelType w:val="hybridMultilevel"/>
    <w:tmpl w:val="3D62274C"/>
    <w:lvl w:ilvl="0" w:tplc="84BA3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1060B2"/>
    <w:multiLevelType w:val="hybridMultilevel"/>
    <w:tmpl w:val="CDCA5484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1029C3"/>
    <w:multiLevelType w:val="hybridMultilevel"/>
    <w:tmpl w:val="C2305A0A"/>
    <w:lvl w:ilvl="0" w:tplc="997A7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4338D"/>
    <w:multiLevelType w:val="multilevel"/>
    <w:tmpl w:val="6542F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1C3820"/>
    <w:multiLevelType w:val="multilevel"/>
    <w:tmpl w:val="A5C88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E956873"/>
    <w:multiLevelType w:val="hybridMultilevel"/>
    <w:tmpl w:val="A060E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AB3605"/>
    <w:multiLevelType w:val="multilevel"/>
    <w:tmpl w:val="56D006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594CD9"/>
    <w:multiLevelType w:val="multilevel"/>
    <w:tmpl w:val="A984A8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31E0A"/>
    <w:multiLevelType w:val="multilevel"/>
    <w:tmpl w:val="B97EA0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0E126D"/>
    <w:multiLevelType w:val="multilevel"/>
    <w:tmpl w:val="D2F81B1E"/>
    <w:lvl w:ilvl="0">
      <w:start w:val="1"/>
      <w:numFmt w:val="decimal"/>
      <w:lvlText w:val="6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6.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 w15:restartNumberingAfterBreak="0">
    <w:nsid w:val="545E5FD8"/>
    <w:multiLevelType w:val="multilevel"/>
    <w:tmpl w:val="E02EC6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5B44146B"/>
    <w:multiLevelType w:val="multilevel"/>
    <w:tmpl w:val="DA3003F6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C306490"/>
    <w:multiLevelType w:val="hybridMultilevel"/>
    <w:tmpl w:val="236C4504"/>
    <w:lvl w:ilvl="0" w:tplc="997A7D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55A74"/>
    <w:multiLevelType w:val="hybridMultilevel"/>
    <w:tmpl w:val="964A00FA"/>
    <w:lvl w:ilvl="0" w:tplc="997A7D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3F4A06"/>
    <w:multiLevelType w:val="hybridMultilevel"/>
    <w:tmpl w:val="25A0CCB6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2F006B"/>
    <w:multiLevelType w:val="multilevel"/>
    <w:tmpl w:val="6FA4485E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654780D"/>
    <w:multiLevelType w:val="hybridMultilevel"/>
    <w:tmpl w:val="AD4E3428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9E3322"/>
    <w:multiLevelType w:val="hybridMultilevel"/>
    <w:tmpl w:val="D0CE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9B5"/>
    <w:multiLevelType w:val="multilevel"/>
    <w:tmpl w:val="B254E4D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5B86415"/>
    <w:multiLevelType w:val="hybridMultilevel"/>
    <w:tmpl w:val="AFA617E0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C64B14"/>
    <w:multiLevelType w:val="hybridMultilevel"/>
    <w:tmpl w:val="FADA21A0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172A63"/>
    <w:multiLevelType w:val="multilevel"/>
    <w:tmpl w:val="0E1A4E8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F7208DB"/>
    <w:multiLevelType w:val="hybridMultilevel"/>
    <w:tmpl w:val="EB7EE628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11"/>
  </w:num>
  <w:num w:numId="5">
    <w:abstractNumId w:val="16"/>
  </w:num>
  <w:num w:numId="6">
    <w:abstractNumId w:val="32"/>
  </w:num>
  <w:num w:numId="7">
    <w:abstractNumId w:val="10"/>
  </w:num>
  <w:num w:numId="8">
    <w:abstractNumId w:val="2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6"/>
  </w:num>
  <w:num w:numId="12">
    <w:abstractNumId w:val="25"/>
  </w:num>
  <w:num w:numId="13">
    <w:abstractNumId w:val="3"/>
  </w:num>
  <w:num w:numId="14">
    <w:abstractNumId w:val="17"/>
  </w:num>
  <w:num w:numId="15">
    <w:abstractNumId w:val="35"/>
  </w:num>
  <w:num w:numId="16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34"/>
  </w:num>
  <w:num w:numId="20">
    <w:abstractNumId w:val="33"/>
  </w:num>
  <w:num w:numId="21">
    <w:abstractNumId w:val="30"/>
  </w:num>
  <w:num w:numId="22">
    <w:abstractNumId w:val="9"/>
  </w:num>
  <w:num w:numId="23">
    <w:abstractNumId w:val="36"/>
  </w:num>
  <w:num w:numId="24">
    <w:abstractNumId w:val="12"/>
  </w:num>
  <w:num w:numId="25">
    <w:abstractNumId w:val="15"/>
  </w:num>
  <w:num w:numId="26">
    <w:abstractNumId w:val="13"/>
  </w:num>
  <w:num w:numId="27">
    <w:abstractNumId w:val="31"/>
  </w:num>
  <w:num w:numId="28">
    <w:abstractNumId w:val="5"/>
  </w:num>
  <w:num w:numId="29">
    <w:abstractNumId w:val="2"/>
  </w:num>
  <w:num w:numId="30">
    <w:abstractNumId w:val="22"/>
  </w:num>
  <w:num w:numId="31">
    <w:abstractNumId w:val="20"/>
  </w:num>
  <w:num w:numId="32">
    <w:abstractNumId w:val="8"/>
  </w:num>
  <w:num w:numId="33">
    <w:abstractNumId w:val="19"/>
  </w:num>
  <w:num w:numId="34">
    <w:abstractNumId w:val="7"/>
  </w:num>
  <w:num w:numId="35">
    <w:abstractNumId w:val="23"/>
  </w:num>
  <w:num w:numId="36">
    <w:abstractNumId w:val="14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F7"/>
    <w:rsid w:val="000204A2"/>
    <w:rsid w:val="00050A3E"/>
    <w:rsid w:val="000766BA"/>
    <w:rsid w:val="00080EE7"/>
    <w:rsid w:val="000835C5"/>
    <w:rsid w:val="00096462"/>
    <w:rsid w:val="00097B42"/>
    <w:rsid w:val="000A5C09"/>
    <w:rsid w:val="000B0EEC"/>
    <w:rsid w:val="000E0C8D"/>
    <w:rsid w:val="00111DEE"/>
    <w:rsid w:val="00117288"/>
    <w:rsid w:val="001334B1"/>
    <w:rsid w:val="001549CC"/>
    <w:rsid w:val="00164446"/>
    <w:rsid w:val="00173F29"/>
    <w:rsid w:val="001C4FC5"/>
    <w:rsid w:val="001C5493"/>
    <w:rsid w:val="001C6CAC"/>
    <w:rsid w:val="001E19B1"/>
    <w:rsid w:val="001E1F68"/>
    <w:rsid w:val="001F2554"/>
    <w:rsid w:val="001F54A3"/>
    <w:rsid w:val="00205EF2"/>
    <w:rsid w:val="002203DC"/>
    <w:rsid w:val="0024583B"/>
    <w:rsid w:val="00245E58"/>
    <w:rsid w:val="002578B4"/>
    <w:rsid w:val="00261D3E"/>
    <w:rsid w:val="00262A18"/>
    <w:rsid w:val="00277285"/>
    <w:rsid w:val="00284741"/>
    <w:rsid w:val="002964B5"/>
    <w:rsid w:val="002A0B23"/>
    <w:rsid w:val="002C6FEA"/>
    <w:rsid w:val="002D4303"/>
    <w:rsid w:val="002E24A9"/>
    <w:rsid w:val="0033581D"/>
    <w:rsid w:val="0035768E"/>
    <w:rsid w:val="00373A25"/>
    <w:rsid w:val="003876D7"/>
    <w:rsid w:val="003B712D"/>
    <w:rsid w:val="003C4DB1"/>
    <w:rsid w:val="003D4461"/>
    <w:rsid w:val="003F3DF7"/>
    <w:rsid w:val="00403630"/>
    <w:rsid w:val="00414240"/>
    <w:rsid w:val="00420904"/>
    <w:rsid w:val="004330B1"/>
    <w:rsid w:val="00447E64"/>
    <w:rsid w:val="00450665"/>
    <w:rsid w:val="00450F99"/>
    <w:rsid w:val="00470BED"/>
    <w:rsid w:val="00477B75"/>
    <w:rsid w:val="00477E73"/>
    <w:rsid w:val="00496E88"/>
    <w:rsid w:val="004A269F"/>
    <w:rsid w:val="004A5DB0"/>
    <w:rsid w:val="004C5BCB"/>
    <w:rsid w:val="004C79AF"/>
    <w:rsid w:val="004E6804"/>
    <w:rsid w:val="004F1973"/>
    <w:rsid w:val="00522E97"/>
    <w:rsid w:val="005240FC"/>
    <w:rsid w:val="005427B6"/>
    <w:rsid w:val="0055415D"/>
    <w:rsid w:val="0056424F"/>
    <w:rsid w:val="00571D71"/>
    <w:rsid w:val="005C57DE"/>
    <w:rsid w:val="005D4B8E"/>
    <w:rsid w:val="005D5640"/>
    <w:rsid w:val="006130D5"/>
    <w:rsid w:val="006314D4"/>
    <w:rsid w:val="00656F0D"/>
    <w:rsid w:val="00663818"/>
    <w:rsid w:val="00675EAB"/>
    <w:rsid w:val="00677FE5"/>
    <w:rsid w:val="00681177"/>
    <w:rsid w:val="00692276"/>
    <w:rsid w:val="006A3EDE"/>
    <w:rsid w:val="006B1269"/>
    <w:rsid w:val="006B4397"/>
    <w:rsid w:val="006B69A7"/>
    <w:rsid w:val="006C36B9"/>
    <w:rsid w:val="006D024B"/>
    <w:rsid w:val="006D1594"/>
    <w:rsid w:val="006D6A58"/>
    <w:rsid w:val="006E7E8C"/>
    <w:rsid w:val="00707660"/>
    <w:rsid w:val="007217C7"/>
    <w:rsid w:val="007410D8"/>
    <w:rsid w:val="00741209"/>
    <w:rsid w:val="00757DD9"/>
    <w:rsid w:val="007636C2"/>
    <w:rsid w:val="00765DEE"/>
    <w:rsid w:val="00781B2F"/>
    <w:rsid w:val="00784D64"/>
    <w:rsid w:val="007B358A"/>
    <w:rsid w:val="007B5BB4"/>
    <w:rsid w:val="007C0E37"/>
    <w:rsid w:val="007E2406"/>
    <w:rsid w:val="007E66D4"/>
    <w:rsid w:val="007F29AE"/>
    <w:rsid w:val="007F7E6B"/>
    <w:rsid w:val="008111F7"/>
    <w:rsid w:val="00821F95"/>
    <w:rsid w:val="008256D0"/>
    <w:rsid w:val="00826166"/>
    <w:rsid w:val="00833A3E"/>
    <w:rsid w:val="00855E08"/>
    <w:rsid w:val="0085779A"/>
    <w:rsid w:val="0087300D"/>
    <w:rsid w:val="00892878"/>
    <w:rsid w:val="00894AC5"/>
    <w:rsid w:val="008A0E3E"/>
    <w:rsid w:val="008E185B"/>
    <w:rsid w:val="008E370F"/>
    <w:rsid w:val="008F4F94"/>
    <w:rsid w:val="008F56D4"/>
    <w:rsid w:val="008F594E"/>
    <w:rsid w:val="00954434"/>
    <w:rsid w:val="00964F07"/>
    <w:rsid w:val="00982800"/>
    <w:rsid w:val="009B0E52"/>
    <w:rsid w:val="009B5338"/>
    <w:rsid w:val="009C7635"/>
    <w:rsid w:val="009D1C36"/>
    <w:rsid w:val="009D636A"/>
    <w:rsid w:val="009E1EE1"/>
    <w:rsid w:val="009E730B"/>
    <w:rsid w:val="00A24E69"/>
    <w:rsid w:val="00A306F1"/>
    <w:rsid w:val="00A34EFA"/>
    <w:rsid w:val="00A425B9"/>
    <w:rsid w:val="00A42EE9"/>
    <w:rsid w:val="00A81647"/>
    <w:rsid w:val="00A844C0"/>
    <w:rsid w:val="00A85EA9"/>
    <w:rsid w:val="00A874D9"/>
    <w:rsid w:val="00A9347D"/>
    <w:rsid w:val="00AC5662"/>
    <w:rsid w:val="00AE13C9"/>
    <w:rsid w:val="00AE50C8"/>
    <w:rsid w:val="00AF78BB"/>
    <w:rsid w:val="00B000F4"/>
    <w:rsid w:val="00B05AEA"/>
    <w:rsid w:val="00B1657F"/>
    <w:rsid w:val="00B27A31"/>
    <w:rsid w:val="00B35096"/>
    <w:rsid w:val="00B362E6"/>
    <w:rsid w:val="00B47A7F"/>
    <w:rsid w:val="00B5274A"/>
    <w:rsid w:val="00B544C2"/>
    <w:rsid w:val="00BA6FAB"/>
    <w:rsid w:val="00BB4E42"/>
    <w:rsid w:val="00BE23D0"/>
    <w:rsid w:val="00BE5992"/>
    <w:rsid w:val="00C02E60"/>
    <w:rsid w:val="00C3179F"/>
    <w:rsid w:val="00C3471E"/>
    <w:rsid w:val="00C4425E"/>
    <w:rsid w:val="00C46DFC"/>
    <w:rsid w:val="00C50F22"/>
    <w:rsid w:val="00C51E04"/>
    <w:rsid w:val="00C66FE3"/>
    <w:rsid w:val="00C6732F"/>
    <w:rsid w:val="00C76092"/>
    <w:rsid w:val="00C85FF9"/>
    <w:rsid w:val="00C87F17"/>
    <w:rsid w:val="00C91E25"/>
    <w:rsid w:val="00CA45E7"/>
    <w:rsid w:val="00CB0A43"/>
    <w:rsid w:val="00CD4AE2"/>
    <w:rsid w:val="00CE156C"/>
    <w:rsid w:val="00CF39AB"/>
    <w:rsid w:val="00D00B07"/>
    <w:rsid w:val="00D0412C"/>
    <w:rsid w:val="00D12FFF"/>
    <w:rsid w:val="00D2456E"/>
    <w:rsid w:val="00D35A18"/>
    <w:rsid w:val="00D37179"/>
    <w:rsid w:val="00D4207D"/>
    <w:rsid w:val="00D544CD"/>
    <w:rsid w:val="00D70057"/>
    <w:rsid w:val="00DA0278"/>
    <w:rsid w:val="00DB64F0"/>
    <w:rsid w:val="00DD60EC"/>
    <w:rsid w:val="00DF7903"/>
    <w:rsid w:val="00E07DDE"/>
    <w:rsid w:val="00E15361"/>
    <w:rsid w:val="00E2075D"/>
    <w:rsid w:val="00E47D18"/>
    <w:rsid w:val="00E6171C"/>
    <w:rsid w:val="00E66055"/>
    <w:rsid w:val="00E670D1"/>
    <w:rsid w:val="00E73527"/>
    <w:rsid w:val="00E73750"/>
    <w:rsid w:val="00E95C52"/>
    <w:rsid w:val="00EA322F"/>
    <w:rsid w:val="00EB0ACC"/>
    <w:rsid w:val="00EC59FD"/>
    <w:rsid w:val="00EC6136"/>
    <w:rsid w:val="00ED5D51"/>
    <w:rsid w:val="00EE5FEF"/>
    <w:rsid w:val="00EF3840"/>
    <w:rsid w:val="00F03971"/>
    <w:rsid w:val="00F03AE8"/>
    <w:rsid w:val="00F05D5D"/>
    <w:rsid w:val="00F15D1A"/>
    <w:rsid w:val="00F5152A"/>
    <w:rsid w:val="00F6104C"/>
    <w:rsid w:val="00F6736F"/>
    <w:rsid w:val="00F67B98"/>
    <w:rsid w:val="00F718A6"/>
    <w:rsid w:val="00F85099"/>
    <w:rsid w:val="00FB681B"/>
    <w:rsid w:val="00FC58BF"/>
    <w:rsid w:val="00FD467A"/>
    <w:rsid w:val="00FE39C1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BEFD"/>
  <w15:docId w15:val="{98EFAF38-034F-493E-BBA3-517AD26C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A6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DA0278"/>
    <w:pPr>
      <w:keepNext/>
      <w:numPr>
        <w:numId w:val="6"/>
      </w:numPr>
      <w:spacing w:before="240" w:after="120" w:line="240" w:lineRule="auto"/>
      <w:ind w:left="709" w:firstLine="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2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8A6"/>
    <w:pPr>
      <w:ind w:left="720"/>
      <w:contextualSpacing/>
    </w:pPr>
  </w:style>
  <w:style w:type="paragraph" w:styleId="a4">
    <w:name w:val="No Spacing"/>
    <w:uiPriority w:val="1"/>
    <w:qFormat/>
    <w:rsid w:val="00F718A6"/>
    <w:pPr>
      <w:spacing w:after="0" w:line="240" w:lineRule="auto"/>
    </w:pPr>
  </w:style>
  <w:style w:type="table" w:styleId="a5">
    <w:name w:val="Table Grid"/>
    <w:basedOn w:val="a1"/>
    <w:rsid w:val="00F7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текст8"/>
    <w:basedOn w:val="a"/>
    <w:rsid w:val="00F718A6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7"/>
    <w:uiPriority w:val="99"/>
    <w:rsid w:val="00F718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6"/>
    <w:uiPriority w:val="99"/>
    <w:rsid w:val="00F71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EFA"/>
  </w:style>
  <w:style w:type="character" w:customStyle="1" w:styleId="a8">
    <w:name w:val="Основной текст_"/>
    <w:basedOn w:val="a0"/>
    <w:link w:val="4"/>
    <w:locked/>
    <w:rsid w:val="00A34EFA"/>
    <w:rPr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basedOn w:val="a8"/>
    <w:rsid w:val="00A34EF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A34EFA"/>
    <w:pPr>
      <w:widowControl w:val="0"/>
      <w:shd w:val="clear" w:color="auto" w:fill="FFFFFF"/>
      <w:spacing w:after="0" w:line="317" w:lineRule="exact"/>
      <w:jc w:val="right"/>
    </w:pPr>
    <w:rPr>
      <w:sz w:val="27"/>
      <w:szCs w:val="27"/>
    </w:rPr>
  </w:style>
  <w:style w:type="paragraph" w:customStyle="1" w:styleId="3">
    <w:name w:val="Основной текст3"/>
    <w:basedOn w:val="a"/>
    <w:rsid w:val="00A34EFA"/>
    <w:pPr>
      <w:widowControl w:val="0"/>
      <w:shd w:val="clear" w:color="auto" w:fill="FFFFFF"/>
      <w:spacing w:after="1560" w:line="322" w:lineRule="exact"/>
      <w:ind w:hanging="320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9">
    <w:name w:val="Гипертекстовая ссылка"/>
    <w:basedOn w:val="a0"/>
    <w:uiPriority w:val="99"/>
    <w:rsid w:val="00892878"/>
    <w:rPr>
      <w:color w:val="106BBE"/>
    </w:rPr>
  </w:style>
  <w:style w:type="paragraph" w:customStyle="1" w:styleId="Doctitle">
    <w:name w:val="Doc title"/>
    <w:basedOn w:val="a"/>
    <w:rsid w:val="006D6A58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table" w:customStyle="1" w:styleId="12">
    <w:name w:val="Сетка таблицы1"/>
    <w:basedOn w:val="a1"/>
    <w:next w:val="a5"/>
    <w:rsid w:val="007F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647"/>
  </w:style>
  <w:style w:type="paragraph" w:styleId="ac">
    <w:name w:val="footer"/>
    <w:basedOn w:val="a"/>
    <w:link w:val="ad"/>
    <w:uiPriority w:val="99"/>
    <w:unhideWhenUsed/>
    <w:rsid w:val="00A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1647"/>
  </w:style>
  <w:style w:type="paragraph" w:customStyle="1" w:styleId="Default">
    <w:name w:val="Default"/>
    <w:rsid w:val="007B5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A0278"/>
    <w:rPr>
      <w:rFonts w:ascii="Times New Roman" w:eastAsia="Times New Roman" w:hAnsi="Times New Roman" w:cs="Times New Roman"/>
      <w:b/>
      <w:bCs/>
      <w:kern w:val="32"/>
      <w:sz w:val="32"/>
      <w:szCs w:val="24"/>
      <w:lang w:eastAsia="ru-RU"/>
    </w:rPr>
  </w:style>
  <w:style w:type="paragraph" w:styleId="ae">
    <w:name w:val="Plain Text"/>
    <w:basedOn w:val="a"/>
    <w:link w:val="af"/>
    <w:rsid w:val="006314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314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Hyperlink"/>
    <w:basedOn w:val="a0"/>
    <w:uiPriority w:val="99"/>
    <w:unhideWhenUsed/>
    <w:rsid w:val="002C6FEA"/>
    <w:rPr>
      <w:color w:val="0563C1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7E2406"/>
    <w:pPr>
      <w:tabs>
        <w:tab w:val="left" w:pos="440"/>
        <w:tab w:val="right" w:leader="dot" w:pos="9345"/>
      </w:tabs>
      <w:spacing w:after="0" w:line="360" w:lineRule="auto"/>
      <w:jc w:val="both"/>
    </w:pPr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B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4E42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73A25"/>
    <w:pPr>
      <w:spacing w:after="100"/>
      <w:ind w:left="220"/>
    </w:pPr>
  </w:style>
  <w:style w:type="character" w:styleId="af3">
    <w:name w:val="annotation reference"/>
    <w:basedOn w:val="a0"/>
    <w:uiPriority w:val="99"/>
    <w:semiHidden/>
    <w:unhideWhenUsed/>
    <w:rsid w:val="00477E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77E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77E7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7E7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77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C255-6E49-4CA0-AC0F-A3C1CB6E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Тимирбаева Анастасия Юрьевна</dc:creator>
  <cp:lastModifiedBy>Файзуллина Эльмира Ирековна</cp:lastModifiedBy>
  <cp:revision>7</cp:revision>
  <cp:lastPrinted>2019-06-25T11:00:00Z</cp:lastPrinted>
  <dcterms:created xsi:type="dcterms:W3CDTF">2023-09-28T05:51:00Z</dcterms:created>
  <dcterms:modified xsi:type="dcterms:W3CDTF">2023-09-29T06:53:00Z</dcterms:modified>
</cp:coreProperties>
</file>